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2E0342" w:rsidP="002E0342">
      <w:pPr>
        <w:pStyle w:val="aa"/>
        <w:tabs>
          <w:tab w:val="left" w:pos="993"/>
        </w:tabs>
        <w:spacing w:before="120"/>
        <w:ind w:left="567"/>
        <w:contextualSpacing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121F" w:rsidRPr="00D22644">
        <w:rPr>
          <w:b/>
          <w:sz w:val="28"/>
          <w:szCs w:val="28"/>
        </w:rPr>
        <w:t>Предмет закупки:</w:t>
      </w:r>
      <w:r w:rsidR="00D3121F" w:rsidRPr="00D22644">
        <w:rPr>
          <w:sz w:val="28"/>
          <w:szCs w:val="28"/>
        </w:rPr>
        <w:t xml:space="preserve"> </w:t>
      </w:r>
      <w:r w:rsidR="00F95802">
        <w:rPr>
          <w:sz w:val="28"/>
          <w:szCs w:val="28"/>
        </w:rPr>
        <w:t>изоляционные материалы.</w:t>
      </w:r>
    </w:p>
    <w:p w:rsidR="00D3121F" w:rsidRDefault="002E0342" w:rsidP="002E0342">
      <w:pPr>
        <w:pStyle w:val="aa"/>
        <w:tabs>
          <w:tab w:val="left" w:pos="993"/>
        </w:tabs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5698D" w:rsidRPr="008D5CB3">
        <w:rPr>
          <w:b/>
          <w:sz w:val="28"/>
          <w:szCs w:val="28"/>
        </w:rPr>
        <w:t>Предполагаемое наименование (марка, модель)</w:t>
      </w:r>
      <w:r>
        <w:rPr>
          <w:b/>
          <w:sz w:val="28"/>
          <w:szCs w:val="28"/>
        </w:rPr>
        <w:t>, размеры</w:t>
      </w:r>
      <w:r w:rsidR="008D5CB3">
        <w:rPr>
          <w:b/>
          <w:sz w:val="28"/>
          <w:szCs w:val="28"/>
        </w:rPr>
        <w:t xml:space="preserve"> и 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</w:t>
      </w:r>
      <w:r>
        <w:rPr>
          <w:b/>
          <w:sz w:val="28"/>
          <w:szCs w:val="28"/>
        </w:rPr>
        <w:t>й</w:t>
      </w:r>
      <w:r w:rsidR="00EF37C2" w:rsidRPr="008D5C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продукции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p w:rsidR="00444BC6" w:rsidRPr="00444BC6" w:rsidRDefault="00444BC6" w:rsidP="00444BC6">
      <w:pPr>
        <w:pStyle w:val="aa"/>
        <w:tabs>
          <w:tab w:val="left" w:pos="851"/>
        </w:tabs>
        <w:ind w:left="567"/>
        <w:jc w:val="right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>Таблица № 1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232"/>
        <w:gridCol w:w="2273"/>
      </w:tblGrid>
      <w:tr w:rsidR="00444BC6" w:rsidRPr="00E30A1F" w:rsidTr="00925AAD">
        <w:trPr>
          <w:jc w:val="center"/>
        </w:trPr>
        <w:tc>
          <w:tcPr>
            <w:tcW w:w="993" w:type="dxa"/>
            <w:vAlign w:val="center"/>
          </w:tcPr>
          <w:p w:rsidR="00444BC6" w:rsidRPr="00E30A1F" w:rsidRDefault="00444BC6" w:rsidP="00925AA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E30A1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232" w:type="dxa"/>
            <w:vAlign w:val="center"/>
          </w:tcPr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Наименование,</w:t>
            </w:r>
          </w:p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2273" w:type="dxa"/>
            <w:vAlign w:val="center"/>
          </w:tcPr>
          <w:p w:rsidR="00444BC6" w:rsidRPr="00E30A1F" w:rsidRDefault="00444BC6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Количество,</w:t>
            </w:r>
          </w:p>
          <w:p w:rsidR="00444BC6" w:rsidRPr="00E30A1F" w:rsidRDefault="00F95802" w:rsidP="00925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тонн</w:t>
            </w:r>
            <w:r w:rsidR="00444B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4F4A4B" w:rsidRPr="00E30A1F" w:rsidTr="00F95802">
        <w:trPr>
          <w:trHeight w:val="459"/>
          <w:jc w:val="center"/>
        </w:trPr>
        <w:tc>
          <w:tcPr>
            <w:tcW w:w="993" w:type="dxa"/>
            <w:vAlign w:val="center"/>
          </w:tcPr>
          <w:p w:rsidR="004F4A4B" w:rsidRPr="00E30A1F" w:rsidRDefault="004F4A4B" w:rsidP="004F4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4B" w:rsidRPr="00F54F53" w:rsidRDefault="004F4A4B" w:rsidP="004F4A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Грунтовка полимерно-битумная «Деком-Газ»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4B" w:rsidRPr="00E32004" w:rsidRDefault="004F4A4B" w:rsidP="004F4A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0,162</w:t>
            </w:r>
          </w:p>
        </w:tc>
      </w:tr>
      <w:tr w:rsidR="004F4A4B" w:rsidRPr="00E30A1F" w:rsidTr="00F95802">
        <w:trPr>
          <w:trHeight w:val="459"/>
          <w:jc w:val="center"/>
        </w:trPr>
        <w:tc>
          <w:tcPr>
            <w:tcW w:w="993" w:type="dxa"/>
            <w:vAlign w:val="center"/>
          </w:tcPr>
          <w:p w:rsidR="004F4A4B" w:rsidRPr="00E30A1F" w:rsidRDefault="004F4A4B" w:rsidP="004F4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4B" w:rsidRPr="00F54F53" w:rsidRDefault="004F4A4B" w:rsidP="004F4A4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Лента полимерно-битумная «</w:t>
            </w:r>
            <w:proofErr w:type="spellStart"/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Литкор</w:t>
            </w:r>
            <w:proofErr w:type="spellEnd"/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-НК-Газ» ширина 225 мм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4B" w:rsidRPr="00E32004" w:rsidRDefault="004F4A4B" w:rsidP="004F4A4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3,500</w:t>
            </w:r>
          </w:p>
        </w:tc>
      </w:tr>
      <w:tr w:rsidR="004F4A4B" w:rsidRPr="00E30A1F" w:rsidTr="00F95802">
        <w:trPr>
          <w:trHeight w:val="459"/>
          <w:jc w:val="center"/>
        </w:trPr>
        <w:tc>
          <w:tcPr>
            <w:tcW w:w="993" w:type="dxa"/>
            <w:vAlign w:val="center"/>
          </w:tcPr>
          <w:p w:rsidR="004F4A4B" w:rsidRDefault="004F4A4B" w:rsidP="004F4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4B" w:rsidRPr="00F54F53" w:rsidRDefault="004F4A4B" w:rsidP="004F4A4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F53">
              <w:rPr>
                <w:rFonts w:ascii="Times New Roman" w:hAnsi="Times New Roman" w:cs="Times New Roman"/>
                <w:sz w:val="22"/>
                <w:szCs w:val="22"/>
              </w:rPr>
              <w:t xml:space="preserve">Лента радиационно-модифицированная с адгезионным слоем 225 мм «Деком-Кор» 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4B" w:rsidRPr="00E32004" w:rsidRDefault="004F4A4B" w:rsidP="004F4A4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1,600</w:t>
            </w:r>
          </w:p>
        </w:tc>
      </w:tr>
      <w:tr w:rsidR="004F4A4B" w:rsidRPr="00E30A1F" w:rsidTr="00F95802">
        <w:trPr>
          <w:trHeight w:val="459"/>
          <w:jc w:val="center"/>
        </w:trPr>
        <w:tc>
          <w:tcPr>
            <w:tcW w:w="993" w:type="dxa"/>
            <w:vAlign w:val="center"/>
          </w:tcPr>
          <w:p w:rsidR="004F4A4B" w:rsidRDefault="004F4A4B" w:rsidP="004F4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4B" w:rsidRPr="00F54F53" w:rsidRDefault="004F4A4B" w:rsidP="004F4A4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Материал термостойкий армированный рулонный «Деком-РАМ»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4B" w:rsidRPr="00E32004" w:rsidRDefault="004F4A4B" w:rsidP="004F4A4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0,270</w:t>
            </w:r>
          </w:p>
        </w:tc>
      </w:tr>
    </w:tbl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Описание потребительских свойств, требования к техническим характеристикам закупаемо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й</w:t>
      </w: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продукции</w:t>
      </w: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: 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>в соответствии с Приложением 1.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Требования по гарантии закупаемо</w:t>
      </w:r>
      <w:r>
        <w:rPr>
          <w:rFonts w:ascii="Times New Roman" w:hAnsi="Times New Roman"/>
          <w:b/>
          <w:sz w:val="28"/>
          <w:szCs w:val="28"/>
        </w:rPr>
        <w:t>й</w:t>
      </w:r>
      <w:r w:rsidRPr="00D05E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продукции</w:t>
      </w:r>
      <w:r w:rsidRPr="00D05E8C">
        <w:rPr>
          <w:rFonts w:ascii="Times New Roman" w:hAnsi="Times New Roman"/>
          <w:b/>
          <w:sz w:val="28"/>
          <w:szCs w:val="28"/>
        </w:rPr>
        <w:t>:</w:t>
      </w:r>
      <w:r w:rsidRPr="00D05E8C">
        <w:rPr>
          <w:rFonts w:ascii="Times New Roman" w:hAnsi="Times New Roman"/>
          <w:sz w:val="28"/>
          <w:szCs w:val="28"/>
        </w:rPr>
        <w:t xml:space="preserve"> </w:t>
      </w:r>
      <w:r w:rsidRPr="009B18C7">
        <w:rPr>
          <w:rFonts w:ascii="Times New Roman" w:eastAsia="Calibri" w:hAnsi="Times New Roman"/>
          <w:sz w:val="28"/>
          <w:szCs w:val="28"/>
          <w:lang w:eastAsia="en-US"/>
        </w:rPr>
        <w:t>не менее 12 месяцев с даты поставки.</w:t>
      </w:r>
    </w:p>
    <w:p w:rsidR="00CF3562" w:rsidRPr="009C4B96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Предполагаемый срок поставки: </w:t>
      </w:r>
      <w:r w:rsidR="004F4A4B">
        <w:rPr>
          <w:rFonts w:ascii="Times New Roman" w:eastAsia="Calibri" w:hAnsi="Times New Roman"/>
          <w:sz w:val="28"/>
          <w:szCs w:val="28"/>
          <w:u w:val="single"/>
          <w:lang w:eastAsia="en-US"/>
        </w:rPr>
        <w:t>апрель</w:t>
      </w:r>
      <w:bookmarkStart w:id="0" w:name="_GoBack"/>
      <w:bookmarkEnd w:id="0"/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202</w:t>
      </w:r>
      <w:r w:rsidR="0047765B">
        <w:rPr>
          <w:rFonts w:ascii="Times New Roman" w:eastAsia="Calibri" w:hAnsi="Times New Roman"/>
          <w:sz w:val="28"/>
          <w:szCs w:val="28"/>
          <w:u w:val="single"/>
          <w:lang w:eastAsia="en-US"/>
        </w:rPr>
        <w:t>2</w:t>
      </w:r>
      <w:r w:rsidRPr="009C4B96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года.</w:t>
      </w:r>
    </w:p>
    <w:p w:rsidR="00CF3562" w:rsidRPr="00D05E8C" w:rsidRDefault="00CF3562" w:rsidP="00CF3562">
      <w:pPr>
        <w:tabs>
          <w:tab w:val="left" w:pos="0"/>
          <w:tab w:val="left" w:pos="1134"/>
        </w:tabs>
        <w:suppressAutoHyphens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D05E8C">
        <w:rPr>
          <w:rFonts w:ascii="Times New Roman" w:hAnsi="Times New Roman"/>
          <w:b/>
          <w:sz w:val="28"/>
          <w:szCs w:val="28"/>
        </w:rPr>
        <w:t>Дополнительные требования закупки:</w:t>
      </w:r>
      <w:r w:rsidRPr="00D05E8C">
        <w:rPr>
          <w:rFonts w:ascii="Times New Roman" w:hAnsi="Times New Roman"/>
          <w:sz w:val="28"/>
          <w:szCs w:val="28"/>
        </w:rPr>
        <w:t xml:space="preserve"> продукция, предлагаемая к поставке, должна быть новой, не бывшей в эксплуатации, изготовленной в соответствии с нормативно-технической и конструкторской документацией предприятия-изготовителя.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05E8C">
        <w:rPr>
          <w:rFonts w:ascii="Times New Roman" w:hAnsi="Times New Roman"/>
          <w:b/>
          <w:sz w:val="28"/>
          <w:szCs w:val="28"/>
        </w:rPr>
        <w:t>Тара</w:t>
      </w:r>
      <w:r w:rsidRPr="00D05E8C">
        <w:rPr>
          <w:rFonts w:ascii="Times New Roman" w:hAnsi="Times New Roman"/>
          <w:sz w:val="28"/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CF3562" w:rsidRPr="00D05E8C" w:rsidRDefault="00CF3562" w:rsidP="00CF3562">
      <w:pPr>
        <w:pStyle w:val="ConsPlusNonformat"/>
        <w:tabs>
          <w:tab w:val="left" w:pos="540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5E8C">
        <w:rPr>
          <w:rFonts w:ascii="Times New Roman" w:eastAsia="Calibri" w:hAnsi="Times New Roman"/>
          <w:b/>
          <w:sz w:val="28"/>
          <w:szCs w:val="28"/>
          <w:lang w:eastAsia="en-US"/>
        </w:rPr>
        <w:t>Необходимая документация, требуемая в качестве приложения к поставляемой продукции:</w:t>
      </w:r>
      <w:r w:rsidRPr="00D05E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95802" w:rsidRDefault="00F95802" w:rsidP="00F95802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8E4C63">
        <w:rPr>
          <w:rFonts w:ascii="Times New Roman" w:eastAsia="Times New Roman" w:hAnsi="Times New Roman" w:cs="Courier New"/>
          <w:sz w:val="28"/>
          <w:szCs w:val="28"/>
        </w:rPr>
        <w:t xml:space="preserve">разрешение </w:t>
      </w:r>
      <w:proofErr w:type="spellStart"/>
      <w:r w:rsidRPr="008E4C63">
        <w:rPr>
          <w:rFonts w:ascii="Times New Roman" w:eastAsia="Times New Roman" w:hAnsi="Times New Roman" w:cs="Courier New"/>
          <w:sz w:val="28"/>
          <w:szCs w:val="28"/>
        </w:rPr>
        <w:t>Госпромнадзора</w:t>
      </w:r>
      <w:proofErr w:type="spellEnd"/>
      <w:r w:rsidRPr="008E4C63">
        <w:rPr>
          <w:rFonts w:ascii="Times New Roman" w:eastAsia="Times New Roman" w:hAnsi="Times New Roman" w:cs="Courier New"/>
          <w:sz w:val="28"/>
          <w:szCs w:val="28"/>
        </w:rPr>
        <w:t xml:space="preserve"> МЧС Республики Беларусь на применение</w:t>
      </w:r>
    </w:p>
    <w:p w:rsidR="00F95802" w:rsidRPr="008E4C63" w:rsidRDefault="00F95802" w:rsidP="00F95802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>защитного покрытия на магистральных трубопроводах</w:t>
      </w:r>
      <w:r w:rsidRPr="008E4C63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F95802" w:rsidRDefault="00F95802" w:rsidP="00F95802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подтверждение о наличии защитных покрытий в «Единый Реестр</w:t>
      </w:r>
    </w:p>
    <w:p w:rsidR="00F95802" w:rsidRPr="00006889" w:rsidRDefault="00F95802" w:rsidP="00F95802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материально-технических ресурсов, допущенных к применению на объектах Общества и соответствующих требованиям ПАО «Газпром»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F95802" w:rsidRPr="00006889" w:rsidRDefault="00F95802" w:rsidP="00F95802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наличие сертификата соответствия системы добровольной</w:t>
      </w:r>
    </w:p>
    <w:p w:rsidR="00F95802" w:rsidRPr="00006889" w:rsidRDefault="00F95802" w:rsidP="00F95802">
      <w:pPr>
        <w:tabs>
          <w:tab w:val="left" w:pos="0"/>
          <w:tab w:val="left" w:pos="993"/>
          <w:tab w:val="left" w:pos="1134"/>
        </w:tabs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 xml:space="preserve">сертификации ИНТЕРГАЗСЕРТ;  </w:t>
      </w:r>
    </w:p>
    <w:p w:rsidR="00F95802" w:rsidRPr="003E3EC6" w:rsidRDefault="00F95802" w:rsidP="00F95802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>документы, подтверждающие соответствие требованиям СТО Газпром</w:t>
      </w:r>
    </w:p>
    <w:p w:rsidR="00F95802" w:rsidRPr="003E3EC6" w:rsidRDefault="00F95802" w:rsidP="00F95802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 xml:space="preserve"> 9.1-016-2012 «Наружные защитные покрытия на основе битумно-полимерных материалов для ремонта магистральных газопроводов диаметром до 1420 мм. Технические требования»</w:t>
      </w:r>
      <w:r w:rsidRPr="003E3EC6">
        <w:rPr>
          <w:rFonts w:ascii="Times New Roman" w:eastAsia="Times New Roman" w:hAnsi="Times New Roman" w:cs="Courier New"/>
          <w:sz w:val="28"/>
          <w:szCs w:val="28"/>
        </w:rPr>
        <w:t xml:space="preserve">; </w:t>
      </w:r>
    </w:p>
    <w:p w:rsidR="00F95802" w:rsidRPr="00006889" w:rsidRDefault="00F95802" w:rsidP="00F95802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 xml:space="preserve">сертификат (паспорт) на партию с указанием основных технических характеристик (наименование организации-изготовителя; наименование продукции, номер ТУ; номер партии и дата изготовления; масса партии — брутто и нетто; количество тарных мест; результаты приемо-сдаточных испытаний; гарантийный срок хранения; штамп службы технического контроля.), в </w:t>
      </w:r>
      <w:proofErr w:type="spellStart"/>
      <w:r w:rsidRPr="003E3EC6">
        <w:rPr>
          <w:rFonts w:ascii="Times New Roman" w:hAnsi="Times New Roman"/>
          <w:sz w:val="28"/>
          <w:szCs w:val="28"/>
        </w:rPr>
        <w:t>т.ч</w:t>
      </w:r>
      <w:proofErr w:type="spellEnd"/>
      <w:r w:rsidRPr="003E3EC6">
        <w:rPr>
          <w:rFonts w:ascii="Times New Roman" w:hAnsi="Times New Roman"/>
          <w:sz w:val="28"/>
          <w:szCs w:val="28"/>
        </w:rPr>
        <w:t>. должна быть указаны масса одного метра квадратного ленты, обертки, а также расход грунтовки на один метр квадратный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F95802" w:rsidRPr="00006889" w:rsidRDefault="00F95802" w:rsidP="00F95802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3E3EC6">
        <w:rPr>
          <w:rFonts w:ascii="Times New Roman" w:hAnsi="Times New Roman"/>
          <w:sz w:val="28"/>
          <w:szCs w:val="28"/>
        </w:rPr>
        <w:t xml:space="preserve">инструкция (руководство, регламент) по нанесению материалов на </w:t>
      </w:r>
      <w:r w:rsidRPr="003E3EC6">
        <w:rPr>
          <w:rFonts w:ascii="Times New Roman" w:hAnsi="Times New Roman"/>
          <w:sz w:val="28"/>
          <w:szCs w:val="28"/>
        </w:rPr>
        <w:lastRenderedPageBreak/>
        <w:t>русском языке</w:t>
      </w:r>
      <w:r w:rsidRPr="00006889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CF3562" w:rsidRPr="00006889" w:rsidRDefault="00CF3562" w:rsidP="008C6173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союза), –                 копии таможенных статистических деклараций;</w:t>
      </w:r>
    </w:p>
    <w:p w:rsidR="00CF3562" w:rsidRPr="00006889" w:rsidRDefault="00CF3562" w:rsidP="008C6173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uppressAutoHyphens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06889">
        <w:rPr>
          <w:rFonts w:ascii="Times New Roman" w:eastAsia="Times New Roman" w:hAnsi="Times New Roman" w:cs="Courier New"/>
          <w:sz w:val="28"/>
          <w:szCs w:val="28"/>
        </w:rPr>
        <w:t>другие документы в соответствии с требованиями ТНПА и законодательства Республики Беларусь.</w:t>
      </w:r>
    </w:p>
    <w:p w:rsidR="00937D48" w:rsidRDefault="00FB1ACC" w:rsidP="0082218E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Default="007B7FCA" w:rsidP="007B7FC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7FCA">
        <w:rPr>
          <w:rFonts w:ascii="Times New Roman" w:hAnsi="Times New Roman" w:cs="Times New Roman"/>
          <w:sz w:val="28"/>
          <w:szCs w:val="28"/>
        </w:rPr>
        <w:tab/>
      </w:r>
    </w:p>
    <w:p w:rsidR="007B7FCA" w:rsidRPr="007B7FCA" w:rsidRDefault="00FB1ACC" w:rsidP="007B7FC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7FCA" w:rsidRPr="007B7FCA">
        <w:rPr>
          <w:rFonts w:ascii="Times New Roman" w:hAnsi="Times New Roman" w:cs="Times New Roman"/>
          <w:sz w:val="28"/>
          <w:szCs w:val="28"/>
        </w:rPr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p w:rsidR="007B7FCA" w:rsidRP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992"/>
        <w:gridCol w:w="1276"/>
        <w:gridCol w:w="1559"/>
        <w:gridCol w:w="1560"/>
        <w:gridCol w:w="1701"/>
      </w:tblGrid>
      <w:tr w:rsidR="007B7FCA" w:rsidRPr="007B7FCA" w:rsidTr="00F124B4">
        <w:trPr>
          <w:trHeight w:val="8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  <w:r w:rsidR="00F130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F13056" w:rsidRPr="007B7FCA" w:rsidRDefault="00F13056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0A1F">
              <w:rPr>
                <w:rFonts w:ascii="Times New Roman" w:hAnsi="Times New Roman"/>
                <w:b/>
                <w:sz w:val="24"/>
                <w:szCs w:val="24"/>
              </w:rPr>
              <w:t>обозначение (либо аналог)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F958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Кол-во, </w:t>
            </w:r>
            <w:r w:rsidR="00F958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тонн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C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Начальная </w:t>
            </w:r>
            <w:r w:rsidR="00716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(максимальная) цена договора на</w:t>
            </w:r>
          </w:p>
          <w:p w:rsidR="007B7FCA" w:rsidRPr="007B7FCA" w:rsidRDefault="007B7FCA" w:rsidP="00BA4B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ЗД(с учетом транспортных расходов), </w:t>
            </w:r>
            <w:r w:rsidR="0044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</w:t>
            </w:r>
            <w:r w:rsidR="00FF55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444B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</w:p>
        </w:tc>
      </w:tr>
      <w:tr w:rsidR="007B7FCA" w:rsidRPr="007B7FCA" w:rsidTr="00925AAD">
        <w:trPr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7B7FCA" w:rsidRDefault="007B7FCA" w:rsidP="007167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НДС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7B7FC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с НДС 20% </w:t>
            </w:r>
          </w:p>
        </w:tc>
      </w:tr>
      <w:tr w:rsidR="00F54F53" w:rsidRPr="00B11D2F" w:rsidTr="00685F5D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53" w:rsidRPr="00B11D2F" w:rsidRDefault="00F54F53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1D2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F54F53" w:rsidRDefault="00F54F53" w:rsidP="00F54F5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Грунтовка полимерно-битумная «Деком-Газ»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F53" w:rsidRPr="00E32004" w:rsidRDefault="00F54F53" w:rsidP="00F54F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E32004" w:rsidRDefault="00F54F53" w:rsidP="00F54F5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153 778,59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24 912,13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4 982,43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29 894,56</w:t>
            </w:r>
          </w:p>
        </w:tc>
      </w:tr>
      <w:tr w:rsidR="00F54F53" w:rsidRPr="00B11D2F" w:rsidTr="00685F5D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F54F53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1D2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F54F53" w:rsidRDefault="00F54F53" w:rsidP="00F54F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Лента полимерно-битумная «</w:t>
            </w:r>
            <w:proofErr w:type="spellStart"/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Литкор</w:t>
            </w:r>
            <w:proofErr w:type="spellEnd"/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-НК-Газ» ширина 225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F53" w:rsidRPr="00E32004" w:rsidRDefault="00F54F53" w:rsidP="00F54F5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E32004" w:rsidRDefault="00F54F53" w:rsidP="00F54F53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190 538,28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666 883,98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133 376,80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800 260,78</w:t>
            </w:r>
          </w:p>
        </w:tc>
      </w:tr>
      <w:tr w:rsidR="00F54F53" w:rsidRPr="00B11D2F" w:rsidTr="00685F5D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F54F53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1D2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F54F53" w:rsidRDefault="00F54F53" w:rsidP="00F54F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F53">
              <w:rPr>
                <w:rFonts w:ascii="Times New Roman" w:hAnsi="Times New Roman" w:cs="Times New Roman"/>
                <w:sz w:val="22"/>
                <w:szCs w:val="22"/>
              </w:rPr>
              <w:t xml:space="preserve">Лента радиационно-модифицированная с адгезионным слоем 225 мм «Деком-Кор»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F53" w:rsidRPr="00E32004" w:rsidRDefault="00F54F53" w:rsidP="00F54F5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E32004" w:rsidRDefault="00F54F53" w:rsidP="00F54F53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293 300,64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469 281,02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93 856,20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E320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563 137,22</w:t>
            </w:r>
          </w:p>
        </w:tc>
      </w:tr>
      <w:tr w:rsidR="00F54F53" w:rsidRPr="00B11D2F" w:rsidTr="00685F5D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F54F53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1D2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F54F53" w:rsidRDefault="00F54F53" w:rsidP="00F54F5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4F53">
              <w:rPr>
                <w:rFonts w:ascii="Times New Roman" w:hAnsi="Times New Roman" w:cs="Times New Roman"/>
                <w:sz w:val="22"/>
                <w:szCs w:val="22"/>
              </w:rPr>
              <w:t>Материал термостойкий армированный рулонный «Деком-РАМ»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F53" w:rsidRPr="00E32004" w:rsidRDefault="00F54F53" w:rsidP="00F54F5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0,270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E32004" w:rsidRDefault="00F54F53" w:rsidP="00F54F53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20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284 587,99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E320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76 838,76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15 367,75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53" w:rsidRPr="00B11D2F" w:rsidRDefault="00E32004" w:rsidP="00F54F5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92 206,51</w:t>
            </w:r>
          </w:p>
        </w:tc>
      </w:tr>
      <w:tr w:rsidR="00B11D2F" w:rsidRPr="007B7FCA" w:rsidTr="00F124B4">
        <w:trPr>
          <w:trHeight w:val="465"/>
        </w:trPr>
        <w:tc>
          <w:tcPr>
            <w:tcW w:w="5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D2F" w:rsidRPr="00A57200" w:rsidRDefault="00B11D2F" w:rsidP="00F54F53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57200">
              <w:rPr>
                <w:rFonts w:ascii="Times New Roman" w:hAnsi="Times New Roman" w:cs="Times New Roman"/>
                <w:sz w:val="22"/>
                <w:szCs w:val="22"/>
              </w:rPr>
              <w:t>Итого стоимость МТР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рос. руб.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D2F" w:rsidRPr="00A57200" w:rsidRDefault="00E32004" w:rsidP="00B11D2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1 237 915,89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D2F" w:rsidRPr="00A57200" w:rsidRDefault="004F4A4B" w:rsidP="00B11D2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247 583,18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D2F" w:rsidRPr="00A57200" w:rsidRDefault="004F4A4B" w:rsidP="00B11D2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1 485 499,07</w:t>
            </w:r>
          </w:p>
        </w:tc>
      </w:tr>
    </w:tbl>
    <w:p w:rsidR="007B7FCA" w:rsidRPr="00F124B4" w:rsidRDefault="007B7FCA" w:rsidP="00F124B4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D22644" w:rsidRDefault="00D22644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B39" w:rsidRDefault="007D4B39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5AAD" w:rsidRDefault="00925AAD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3423FA" w:rsidRDefault="003423FA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F95802" w:rsidRPr="00F95802" w:rsidRDefault="00F95802" w:rsidP="00F95802">
      <w:pPr>
        <w:widowControl/>
        <w:tabs>
          <w:tab w:val="left" w:pos="540"/>
        </w:tabs>
        <w:rPr>
          <w:rFonts w:ascii="Times New Roman" w:eastAsia="Times New Roman" w:hAnsi="Times New Roman" w:cs="Times New Roman"/>
          <w:lang w:val="en-US"/>
        </w:rPr>
      </w:pPr>
    </w:p>
    <w:p w:rsidR="00F95802" w:rsidRPr="00F95802" w:rsidRDefault="00F95802" w:rsidP="00F95802">
      <w:pPr>
        <w:widowControl/>
        <w:tabs>
          <w:tab w:val="left" w:pos="540"/>
        </w:tabs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F95802" w:rsidRPr="00F95802" w:rsidRDefault="00F95802" w:rsidP="00F95802">
      <w:pPr>
        <w:widowControl/>
        <w:tabs>
          <w:tab w:val="left" w:pos="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5802" w:rsidRPr="00F95802" w:rsidRDefault="00F95802" w:rsidP="00F95802">
      <w:pPr>
        <w:widowControl/>
        <w:tabs>
          <w:tab w:val="left" w:pos="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ОПИСАНИЕ ПОТРЕБИТЕЛЬСКИХ СВОЙСТВ,</w:t>
      </w:r>
    </w:p>
    <w:p w:rsidR="00F95802" w:rsidRPr="00F95802" w:rsidRDefault="00F95802" w:rsidP="00F95802">
      <w:pPr>
        <w:widowControl/>
        <w:tabs>
          <w:tab w:val="left" w:pos="54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ТРЕБОВАНИЯ К ТЕХНИЧЕСКИМ ХАРАКТЕРИСТИКАМ ЗАКУПАЕМОГО ТОВАРА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 xml:space="preserve">Защитное покрытие на основе закупаемых полимерно-битумных материалов и защитной обертки предназначено для защиты от коррозии </w:t>
      </w:r>
      <w:r w:rsidRPr="00F958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наружной поверхности подземных магистральных газопроводов при температуре транспортируемого продукта до плюс 35ºС. 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 xml:space="preserve">Защитное покрытие предназначено для ремонта локальных повреждений изоляционного покрытия ручным способом, а также с применением ручных устройств (приспособлений) типа «Беличье колесо». Температура окружающего воздуха при нанесении от минус 5 </w:t>
      </w:r>
      <w:proofErr w:type="spellStart"/>
      <w:r w:rsidRPr="00F9580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F9580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F95802">
        <w:rPr>
          <w:rFonts w:ascii="Times New Roman" w:eastAsia="Times New Roman" w:hAnsi="Times New Roman" w:cs="Times New Roman"/>
          <w:sz w:val="28"/>
          <w:szCs w:val="28"/>
        </w:rPr>
        <w:t xml:space="preserve"> до плюс 40 </w:t>
      </w:r>
      <w:proofErr w:type="spellStart"/>
      <w:r w:rsidRPr="00F9580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F9580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F958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Конструкции защитного покрытия: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На основе армированного рулонного материала для изоляции участка газопровода диаметром свыше 530 мм и до 1420 мм (включительно) включает: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- слой грунтовки (</w:t>
      </w:r>
      <w:proofErr w:type="spellStart"/>
      <w:r w:rsidRPr="00F95802">
        <w:rPr>
          <w:rFonts w:ascii="Times New Roman" w:eastAsia="Times New Roman" w:hAnsi="Times New Roman" w:cs="Times New Roman"/>
          <w:sz w:val="28"/>
          <w:szCs w:val="28"/>
        </w:rPr>
        <w:t>праймера</w:t>
      </w:r>
      <w:proofErr w:type="spellEnd"/>
      <w:r w:rsidRPr="00F95802">
        <w:rPr>
          <w:rFonts w:ascii="Times New Roman" w:eastAsia="Times New Roman" w:hAnsi="Times New Roman" w:cs="Times New Roman"/>
          <w:sz w:val="28"/>
          <w:szCs w:val="28"/>
        </w:rPr>
        <w:t>) толщиной не менее 0,1 мм;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- два слоя армированного рулонного материала толщиной не менее 3 мм;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 xml:space="preserve">- слой полиэтиленовой радиационно-модифицированной обертки с адгезионным слоем или с адгезионным слоем, армированным </w:t>
      </w:r>
      <w:proofErr w:type="spellStart"/>
      <w:r w:rsidRPr="00F95802">
        <w:rPr>
          <w:rFonts w:ascii="Times New Roman" w:eastAsia="Times New Roman" w:hAnsi="Times New Roman" w:cs="Times New Roman"/>
          <w:sz w:val="28"/>
          <w:szCs w:val="28"/>
        </w:rPr>
        <w:t>стеклосеткой</w:t>
      </w:r>
      <w:proofErr w:type="spellEnd"/>
      <w:r w:rsidRPr="00F95802">
        <w:rPr>
          <w:rFonts w:ascii="Times New Roman" w:eastAsia="Times New Roman" w:hAnsi="Times New Roman" w:cs="Times New Roman"/>
          <w:sz w:val="28"/>
          <w:szCs w:val="28"/>
        </w:rPr>
        <w:t>, толщиной не менее 1,5 мм.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На основе армированного рулонного материала для изоляции участка газопровода диаметром до 530 мм (включительно) включает: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- слой грунтовки (</w:t>
      </w:r>
      <w:proofErr w:type="spellStart"/>
      <w:r w:rsidRPr="00F95802">
        <w:rPr>
          <w:rFonts w:ascii="Times New Roman" w:eastAsia="Times New Roman" w:hAnsi="Times New Roman" w:cs="Times New Roman"/>
          <w:sz w:val="28"/>
          <w:szCs w:val="28"/>
        </w:rPr>
        <w:t>праймера</w:t>
      </w:r>
      <w:proofErr w:type="spellEnd"/>
      <w:r w:rsidRPr="00F95802">
        <w:rPr>
          <w:rFonts w:ascii="Times New Roman" w:eastAsia="Times New Roman" w:hAnsi="Times New Roman" w:cs="Times New Roman"/>
          <w:sz w:val="28"/>
          <w:szCs w:val="28"/>
        </w:rPr>
        <w:t>) толщиной не менее 0,1 мм;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- один слой армированного рулонного материала толщиной не менее 1,5 мм;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- слой полиэтиленовой обертки с адгезионным слоем (полимерно-битумная обертка) толщиной не менее 1,5 мм.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Описание потребительских свойств</w:t>
      </w:r>
      <w:r w:rsidRPr="00F95802"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.</w:t>
      </w:r>
    </w:p>
    <w:p w:rsidR="00F95802" w:rsidRPr="00F95802" w:rsidRDefault="00F95802" w:rsidP="00F95802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 xml:space="preserve">Допускается к закупке лента, грунтовка, обертка нормативная документация на которые устанавливает соответствие этих материалов требованиям СТО Газпром 9.1-016-2012 «Наружные защитные покрытия на основе битумно-полимерных материалов для ремонта магистральных газопроводов диаметром до 1420 мм. Технические требования», СТБ ГОСТ Р 51164, включенные в «Единый Реестр материально-технических ресурсов, допущенных к применению на объектах Общества и соответствующих требованиям ПАО «Газпром» и имеющие разрешение </w:t>
      </w:r>
      <w:proofErr w:type="spellStart"/>
      <w:r w:rsidRPr="00F95802">
        <w:rPr>
          <w:rFonts w:ascii="Times New Roman" w:eastAsia="Times New Roman" w:hAnsi="Times New Roman" w:cs="Times New Roman"/>
          <w:sz w:val="28"/>
          <w:szCs w:val="28"/>
        </w:rPr>
        <w:t>Госпромнадзора</w:t>
      </w:r>
      <w:proofErr w:type="spellEnd"/>
      <w:r w:rsidRPr="00F95802">
        <w:rPr>
          <w:rFonts w:ascii="Times New Roman" w:eastAsia="Times New Roman" w:hAnsi="Times New Roman" w:cs="Times New Roman"/>
          <w:sz w:val="28"/>
          <w:szCs w:val="28"/>
        </w:rPr>
        <w:t xml:space="preserve"> МЧС Республики Беларусь.</w:t>
      </w:r>
    </w:p>
    <w:p w:rsidR="00F95802" w:rsidRPr="00F95802" w:rsidRDefault="00F95802" w:rsidP="00F95802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802" w:rsidRPr="00F95802" w:rsidRDefault="00F95802" w:rsidP="00F95802">
      <w:pPr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Основные технические характеристики конструкции защитного покрытия (в целом)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1407"/>
        <w:gridCol w:w="1483"/>
        <w:gridCol w:w="2187"/>
      </w:tblGrid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1 Диэлектрическая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сплошность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. Отсутствие пробоя при электрическом напряжении,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кВ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/мм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5,0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Искровой дефектоскоп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2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1)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Ударная прочность покрытия при температуре от минус 30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С до 50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Дж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6,0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А)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3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Адгезионная прочность покрытия методом отслаивания (под углом 90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о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,</w:t>
            </w:r>
            <w:r w:rsidRPr="00F95802">
              <w:rPr>
                <w:rFonts w:ascii="Times New Roman" w:eastAsia="Times New Roman" w:hAnsi="Times New Roman" w:cs="Times New Roman"/>
                <w:i/>
                <w:iCs/>
                <w:sz w:val="22"/>
                <w:szCs w:val="24"/>
              </w:rPr>
              <w:t xml:space="preserve">v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= 100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Н/см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Б)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ГОСТ 411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(метод А)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ind w:hanging="36"/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30,0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20,0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3)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15,0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4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Адгезионная прочность покрытия методом сдвига,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0,3</w:t>
            </w: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Б)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0,2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lastRenderedPageBreak/>
              <w:t>3)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5 Адгезионная прочность покрытия после выдержки в воде при температуре (60± 2)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 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 в течение 1000 ч методом отслаивания (под углом 90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о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,</w:t>
            </w:r>
            <w:r w:rsidRPr="00F95802">
              <w:rPr>
                <w:rFonts w:ascii="Times New Roman" w:eastAsia="Times New Roman" w:hAnsi="Times New Roman" w:cs="Times New Roman"/>
                <w:i/>
                <w:iCs/>
                <w:sz w:val="22"/>
                <w:szCs w:val="24"/>
              </w:rPr>
              <w:t xml:space="preserve">v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= 100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Н/см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ГОСТ 411</w:t>
            </w:r>
          </w:p>
          <w:p w:rsidR="00F95802" w:rsidRPr="00F95802" w:rsidRDefault="00F95802" w:rsidP="00F9580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(метод А)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25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20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3)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6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площадь отслаивания покрытия при катодной поляризации, не более в течение: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см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В)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- 30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сут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- 30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сут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10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3)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30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сут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10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7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2)4)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Адгезионная прочность при сдвиге </w:t>
            </w:r>
          </w:p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(</w:t>
            </w:r>
            <w:r w:rsidRPr="00F95802">
              <w:rPr>
                <w:rFonts w:ascii="Times New Roman" w:eastAsia="Times New Roman" w:hAnsi="Times New Roman" w:cs="Times New Roman"/>
                <w:i/>
                <w:iCs/>
                <w:sz w:val="22"/>
                <w:szCs w:val="24"/>
              </w:rPr>
              <w:t xml:space="preserve">v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= 50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ГОСТ 14759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0,2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3)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8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2)5)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Переходное электросопротивление покрытия, при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Ом*м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СТБ ГОСТ Р 51164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(приложение Г)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исходное покрытие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не менее 10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9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после 100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сут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выдержки в 3%-ном растворе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NaCl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при температуре (60 ± 2)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 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</w:t>
            </w:r>
          </w:p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не менее 10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8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9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Водопоглащение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после 1000 ч выдержки в воде при температуре (60 ± 2)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 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С, не более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5</w:t>
            </w: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ГОСТ 4650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10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Водопоглащение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 после 3000 ч выдержки в воде при температуре (40 ± 2)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 xml:space="preserve"> 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С, не более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802" w:rsidRPr="00F95802" w:rsidTr="00F95802">
        <w:tc>
          <w:tcPr>
            <w:tcW w:w="10563" w:type="dxa"/>
            <w:gridSpan w:val="4"/>
            <w:shd w:val="clear" w:color="auto" w:fill="auto"/>
          </w:tcPr>
          <w:p w:rsidR="00F95802" w:rsidRPr="00F95802" w:rsidRDefault="00F95802" w:rsidP="00F95802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1) Не допускается растрескивание и отслаивание битумно-полимерного слоя покрытия.</w:t>
            </w:r>
          </w:p>
          <w:p w:rsidR="00F95802" w:rsidRPr="00F95802" w:rsidRDefault="00F95802" w:rsidP="00F95802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2) Испытания проводят не ранее чем через сутки после формирования покрытия.</w:t>
            </w:r>
          </w:p>
          <w:p w:rsidR="00F95802" w:rsidRPr="00F95802" w:rsidRDefault="00F95802" w:rsidP="00F95802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 xml:space="preserve">3) Испытания проводят на образцах материалов, предназначенных для проведения ремонта изоляции магистральных газопроводов диаметром до 1420 мм включительно с температурой транспортируемого газа не выше 50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С.</w:t>
            </w:r>
          </w:p>
          <w:p w:rsidR="00F95802" w:rsidRPr="00F95802" w:rsidRDefault="00F95802" w:rsidP="00F95802">
            <w:pPr>
              <w:widowControl/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4) Испытания проводят для покрытий на основе рулонных армированных материалов.</w:t>
            </w:r>
          </w:p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4"/>
              </w:rPr>
              <w:t>5) Испытания проводят на покрытии с защитной оберткой и без нее.</w:t>
            </w:r>
          </w:p>
        </w:tc>
      </w:tr>
    </w:tbl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Cs w:val="24"/>
          <w:u w:val="single"/>
        </w:rPr>
      </w:pPr>
    </w:p>
    <w:p w:rsidR="00F95802" w:rsidRPr="00F95802" w:rsidRDefault="00F95802" w:rsidP="00F95802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Основные технические характеристики грунтовки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3"/>
        <w:gridCol w:w="1408"/>
        <w:gridCol w:w="1441"/>
        <w:gridCol w:w="2218"/>
      </w:tblGrid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Вязкость по ВЗ-4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25 ± 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8420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 Массовая доля нелетучих веществ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20–50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Р 52487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 *Адгезионная прочность конструкции покрытия (сталь – грунтовка – мастика, армированная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стеклосеткой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– защитная обертка) методом отслаивания (под углом 90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F95802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v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= 100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</w:t>
            </w:r>
          </w:p>
          <w:p w:rsidR="00F95802" w:rsidRPr="00F95802" w:rsidRDefault="00F95802" w:rsidP="00F9580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(метод А)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ind w:hanging="36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**при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 *Адгезионная стойкость конструкции покрытия (сталь – грунтовка – мастика, армированная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стеклосеткой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– защитная обертка) при сдвиге (</w:t>
            </w:r>
            <w:r w:rsidRPr="00F95802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v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= 50 мм/мин), не менее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14759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**при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5 *Стойкость покрытия к катодному отслаиванию, не более: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см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СТБ ГОСТ Р 51164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(приложение В)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через 30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. при температуре (23 ± 2)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через 30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**через 30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сут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5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10563" w:type="dxa"/>
            <w:gridSpan w:val="4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* Испытания проводят не ранее чем через сутки после формирования покрытия.</w:t>
            </w:r>
          </w:p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** Испытания проводят на образцах материалов, предназначенных для проведения ремонта (изоляции) магистральных газопроводов диаметром до 1420 мм включительно с температурой транспортируемого газа не выше 50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С.</w:t>
            </w:r>
          </w:p>
        </w:tc>
      </w:tr>
    </w:tbl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Грунтовка должна соответствовать требованиям завода изготовителя армированного рулонного материала (должна быть совместима с армированного рулонного материала, о чем должно быть указано заводом изготовителем).</w:t>
      </w:r>
    </w:p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- тара – вместимостью не более 100 л.</w:t>
      </w:r>
    </w:p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Рецептура грунтовки включает битумы, полимеры, модифицирующие вещества и растворители. В качестве растворителя допускается применение смеси с содержанием до 60 % неэтилированного бензина и до 40 % других органических растворителей. Применение компонентов, приводящих к образованию нерастворимого осадка в грунтовке, не допускается.</w:t>
      </w:r>
    </w:p>
    <w:p w:rsidR="00F95802" w:rsidRPr="00F95802" w:rsidRDefault="00F95802" w:rsidP="00F95802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Основные технические характеристики армированного рулонного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1407"/>
        <w:gridCol w:w="1894"/>
        <w:gridCol w:w="1841"/>
      </w:tblGrid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 Внешний вид рулона и ленты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958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Ровные кромки. Конусность,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18"/>
                <w:szCs w:val="18"/>
              </w:rPr>
              <w:t>бочкообразность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18"/>
                <w:szCs w:val="18"/>
              </w:rPr>
              <w:t>седловидность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более 5 мм по ширине рулона не допускается. Отсутствие складок, проколов, разрывов. Не допускаются пропуски мастики и инородные включения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 Гибкость на брусе с радиусом закругления 10 мм, не выше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20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2678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3 *Адгезионная прочность конструкции</w:t>
            </w:r>
          </w:p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покрытия (сталь – грунтовка – РАМ)</w:t>
            </w:r>
          </w:p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методом отслаивания (под углом 90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v = 100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0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(метод А)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4 *Адгезионная стойкость конструкции</w:t>
            </w:r>
          </w:p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покрытия (сталь – грунтовка – РАМ) при сдвиге (v = 50 мм/мин), не менее: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0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14759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950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материала через 1000 ч выдержки в воде при температуре (60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С, не более: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материала через 3000 ч выдержки в воде при температуре (40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С, не более: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Грибостойкость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не более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9.048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9.049</w:t>
            </w:r>
          </w:p>
        </w:tc>
      </w:tr>
      <w:tr w:rsidR="00F95802" w:rsidRPr="00F95802" w:rsidTr="00F95802">
        <w:tc>
          <w:tcPr>
            <w:tcW w:w="10563" w:type="dxa"/>
            <w:gridSpan w:val="4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*Испытания проводят не ранее чем через сутки после формирования покрытия.</w:t>
            </w:r>
          </w:p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**Испытания проводят на образцах материалов, предназначенных для проведения ремонта изоляции</w:t>
            </w:r>
          </w:p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магистральных газопроводов диаметром до 1420 мм включительно с температурой транспортируемого газа не выше 50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С.</w:t>
            </w:r>
          </w:p>
        </w:tc>
      </w:tr>
    </w:tbl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lastRenderedPageBreak/>
        <w:t>Технические характеристики армированного рулонного материала:</w:t>
      </w:r>
    </w:p>
    <w:p w:rsidR="00F95802" w:rsidRPr="00F95802" w:rsidRDefault="00F95802" w:rsidP="00F95802">
      <w:pPr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95802">
        <w:rPr>
          <w:rFonts w:ascii="Times New Roman" w:eastAsia="Times New Roman" w:hAnsi="Times New Roman"/>
          <w:sz w:val="28"/>
          <w:szCs w:val="28"/>
        </w:rPr>
        <w:t xml:space="preserve">Общая толщина без </w:t>
      </w:r>
      <w:proofErr w:type="spellStart"/>
      <w:r w:rsidRPr="00F95802">
        <w:rPr>
          <w:rFonts w:ascii="Times New Roman" w:eastAsia="Times New Roman" w:hAnsi="Times New Roman"/>
          <w:sz w:val="28"/>
          <w:szCs w:val="28"/>
        </w:rPr>
        <w:t>антиадгезионного</w:t>
      </w:r>
      <w:proofErr w:type="spellEnd"/>
      <w:r w:rsidRPr="00F95802">
        <w:rPr>
          <w:rFonts w:ascii="Times New Roman" w:eastAsia="Times New Roman" w:hAnsi="Times New Roman"/>
          <w:sz w:val="28"/>
          <w:szCs w:val="28"/>
        </w:rPr>
        <w:t xml:space="preserve"> слоя -  не менее 1,5 мм;</w:t>
      </w:r>
    </w:p>
    <w:p w:rsidR="00F95802" w:rsidRPr="00F95802" w:rsidRDefault="00F95802" w:rsidP="00F95802">
      <w:pPr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95802">
        <w:rPr>
          <w:rFonts w:ascii="Times New Roman" w:eastAsia="Times New Roman" w:hAnsi="Times New Roman"/>
          <w:sz w:val="28"/>
          <w:szCs w:val="28"/>
        </w:rPr>
        <w:t xml:space="preserve">Ширина ленты - 225 </w:t>
      </w:r>
      <w:r w:rsidRPr="00F95802">
        <w:rPr>
          <w:rFonts w:eastAsia="Times New Roman"/>
        </w:rPr>
        <w:sym w:font="Symbol" w:char="F0B1"/>
      </w:r>
      <w:r w:rsidRPr="00F95802">
        <w:rPr>
          <w:rFonts w:ascii="Times New Roman" w:eastAsia="Times New Roman" w:hAnsi="Times New Roman"/>
          <w:sz w:val="28"/>
          <w:szCs w:val="28"/>
        </w:rPr>
        <w:t xml:space="preserve"> 5 мм;</w:t>
      </w:r>
    </w:p>
    <w:p w:rsidR="00F95802" w:rsidRPr="00F95802" w:rsidRDefault="00F95802" w:rsidP="00F95802">
      <w:pPr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95802">
        <w:rPr>
          <w:rFonts w:ascii="Times New Roman" w:eastAsia="Times New Roman" w:hAnsi="Times New Roman"/>
          <w:sz w:val="28"/>
          <w:szCs w:val="28"/>
        </w:rPr>
        <w:t xml:space="preserve">Наружный диаметр рулона – 400 </w:t>
      </w:r>
      <w:r w:rsidRPr="00F95802">
        <w:rPr>
          <w:rFonts w:eastAsia="Times New Roman"/>
        </w:rPr>
        <w:sym w:font="Symbol" w:char="F0B1"/>
      </w:r>
      <w:r w:rsidRPr="00F95802">
        <w:rPr>
          <w:rFonts w:ascii="Times New Roman" w:eastAsia="Times New Roman" w:hAnsi="Times New Roman"/>
          <w:sz w:val="28"/>
          <w:szCs w:val="28"/>
        </w:rPr>
        <w:t xml:space="preserve"> 50 мм;</w:t>
      </w:r>
    </w:p>
    <w:p w:rsidR="00F95802" w:rsidRPr="00F95802" w:rsidRDefault="00F95802" w:rsidP="00F95802">
      <w:pPr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95802">
        <w:rPr>
          <w:rFonts w:ascii="Times New Roman" w:eastAsia="Times New Roman" w:hAnsi="Times New Roman"/>
          <w:sz w:val="28"/>
          <w:szCs w:val="28"/>
        </w:rPr>
        <w:t>Лента должна быть намотана в рулоны на трубки (пластмассовые или</w:t>
      </w:r>
    </w:p>
    <w:p w:rsidR="00F95802" w:rsidRPr="00F95802" w:rsidRDefault="00F95802" w:rsidP="00F95802">
      <w:pPr>
        <w:widowControl/>
        <w:autoSpaceDE/>
        <w:autoSpaceDN/>
        <w:adjustRightInd/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58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картонные) с внутренним диаметром 50 ÷80 мм.</w:t>
      </w:r>
    </w:p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b/>
          <w:sz w:val="28"/>
          <w:szCs w:val="28"/>
        </w:rPr>
        <w:t>Требования к защитной обертке</w:t>
      </w:r>
    </w:p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защитной обертки (в целом):</w:t>
      </w:r>
    </w:p>
    <w:p w:rsidR="00F95802" w:rsidRPr="00F95802" w:rsidRDefault="00F95802" w:rsidP="00F95802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left="993" w:hanging="284"/>
        <w:contextualSpacing/>
        <w:rPr>
          <w:rFonts w:ascii="Times New Roman" w:eastAsia="Times New Roman" w:hAnsi="Times New Roman"/>
          <w:sz w:val="28"/>
          <w:szCs w:val="28"/>
        </w:rPr>
      </w:pPr>
      <w:r w:rsidRPr="00F95802">
        <w:rPr>
          <w:rFonts w:ascii="Times New Roman" w:eastAsia="Times New Roman" w:hAnsi="Times New Roman"/>
          <w:sz w:val="28"/>
          <w:szCs w:val="28"/>
        </w:rPr>
        <w:t xml:space="preserve">Общая толщина без </w:t>
      </w:r>
      <w:proofErr w:type="spellStart"/>
      <w:r w:rsidRPr="00F95802">
        <w:rPr>
          <w:rFonts w:ascii="Times New Roman" w:eastAsia="Times New Roman" w:hAnsi="Times New Roman"/>
          <w:sz w:val="28"/>
          <w:szCs w:val="28"/>
        </w:rPr>
        <w:t>антиадгезионного</w:t>
      </w:r>
      <w:proofErr w:type="spellEnd"/>
      <w:r w:rsidRPr="00F95802">
        <w:rPr>
          <w:rFonts w:ascii="Times New Roman" w:eastAsia="Times New Roman" w:hAnsi="Times New Roman"/>
          <w:sz w:val="28"/>
          <w:szCs w:val="28"/>
        </w:rPr>
        <w:t xml:space="preserve"> слоя -  не менее 1,5 мм;</w:t>
      </w:r>
    </w:p>
    <w:p w:rsidR="00F95802" w:rsidRPr="00F95802" w:rsidRDefault="00F95802" w:rsidP="00F95802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95802">
        <w:rPr>
          <w:rFonts w:ascii="Times New Roman" w:eastAsia="Times New Roman" w:hAnsi="Times New Roman"/>
          <w:sz w:val="28"/>
          <w:szCs w:val="28"/>
        </w:rPr>
        <w:t xml:space="preserve">Ширина - 225 </w:t>
      </w:r>
      <w:r w:rsidRPr="00F95802">
        <w:rPr>
          <w:rFonts w:eastAsia="Times New Roman"/>
        </w:rPr>
        <w:sym w:font="Symbol" w:char="F0B1"/>
      </w:r>
      <w:r w:rsidRPr="00F95802">
        <w:rPr>
          <w:rFonts w:ascii="Times New Roman" w:eastAsia="Times New Roman" w:hAnsi="Times New Roman"/>
          <w:sz w:val="28"/>
          <w:szCs w:val="28"/>
        </w:rPr>
        <w:t xml:space="preserve"> 5 мм;</w:t>
      </w:r>
    </w:p>
    <w:p w:rsidR="00F95802" w:rsidRPr="00F95802" w:rsidRDefault="00F95802" w:rsidP="00F95802">
      <w:pPr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95802">
        <w:rPr>
          <w:rFonts w:ascii="Times New Roman" w:eastAsia="Times New Roman" w:hAnsi="Times New Roman"/>
          <w:sz w:val="28"/>
          <w:szCs w:val="28"/>
        </w:rPr>
        <w:t xml:space="preserve">Наружный диаметр рулона – 400 </w:t>
      </w:r>
      <w:r w:rsidRPr="00F95802">
        <w:rPr>
          <w:rFonts w:eastAsia="Times New Roman"/>
        </w:rPr>
        <w:sym w:font="Symbol" w:char="F0B1"/>
      </w:r>
      <w:r w:rsidRPr="00F95802">
        <w:rPr>
          <w:rFonts w:ascii="Times New Roman" w:eastAsia="Times New Roman" w:hAnsi="Times New Roman"/>
          <w:sz w:val="28"/>
          <w:szCs w:val="28"/>
        </w:rPr>
        <w:t xml:space="preserve"> 50 мм;</w:t>
      </w:r>
    </w:p>
    <w:p w:rsidR="00F95802" w:rsidRPr="00F95802" w:rsidRDefault="00F95802" w:rsidP="00F9580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spacing w:after="160" w:line="259" w:lineRule="auto"/>
        <w:ind w:hanging="1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95802">
        <w:rPr>
          <w:rFonts w:ascii="Times New Roman" w:eastAsia="Times New Roman" w:hAnsi="Times New Roman"/>
          <w:sz w:val="28"/>
          <w:szCs w:val="28"/>
        </w:rPr>
        <w:t xml:space="preserve">Защитная обертка должна быть намотана в рулоны на трубки (пластмассовые </w:t>
      </w:r>
    </w:p>
    <w:p w:rsidR="00F95802" w:rsidRPr="00F95802" w:rsidRDefault="00F95802" w:rsidP="00F95802">
      <w:pPr>
        <w:widowControl/>
        <w:tabs>
          <w:tab w:val="left" w:pos="993"/>
        </w:tabs>
        <w:autoSpaceDE/>
        <w:autoSpaceDN/>
        <w:adjustRightInd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5802">
        <w:rPr>
          <w:rFonts w:ascii="Times New Roman" w:eastAsia="Times New Roman" w:hAnsi="Times New Roman" w:cs="Times New Roman"/>
          <w:sz w:val="28"/>
          <w:szCs w:val="28"/>
          <w:lang w:eastAsia="en-US"/>
        </w:rPr>
        <w:t>или картонные) с внутренним диаметром 50 ÷80 мм.</w:t>
      </w:r>
    </w:p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Технические требования к полиэтиленовой радиационно-модифицированной основе защитных оберток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1408"/>
        <w:gridCol w:w="1493"/>
        <w:gridCol w:w="2190"/>
      </w:tblGrid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Период индукции окисления при температуре </w:t>
            </w:r>
          </w:p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200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мин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11357:2008 (часть 6)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 Прочность при разрыве,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3 Относительное удлинение при разрыве,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4 Изменение относительного удлинения при разрыве после выдержки на воздухе при температуре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(100 ± 5)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>С в течение 1000 ч, не более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Электрическая прочность, не менее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/мм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6433.3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 Усадка в продольном направлении при температуре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(140 ± 5)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>С,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11359:1999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(часть 2)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 Релаксация ленты (уменьшение длины) при температуре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(60 ± 5)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>С,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11359:1999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(часть 2)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8 Содержание гель-фракции,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11359:1999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(часть 3)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9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ленты в течение 1000 ч при температуре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(60 ± 5)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Грибостойкость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9.048-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9.049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11 Температура хрупкости, не выше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60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16783</w:t>
            </w:r>
          </w:p>
        </w:tc>
      </w:tr>
    </w:tbl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802">
        <w:rPr>
          <w:rFonts w:ascii="Times New Roman" w:eastAsia="Times New Roman" w:hAnsi="Times New Roman" w:cs="Times New Roman"/>
          <w:sz w:val="28"/>
          <w:szCs w:val="28"/>
        </w:rPr>
        <w:t>Технические требования к полиэтиленовой основе защитной обертки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1408"/>
        <w:gridCol w:w="1493"/>
        <w:gridCol w:w="2190"/>
      </w:tblGrid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Период индукции окисления при температуре </w:t>
            </w:r>
          </w:p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200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мин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ИСО 11357:2008 (часть 6)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 Прочность при разрыве,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МПа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3 Относительное удлинение при разрыве,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4 Изменение относительного удлинения при разрыве после выдержки на воздухе при температуре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(100 ± 5)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>С в течение 1000 ч, не более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14236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Электрическая прочность, не менее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/мм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6433.3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6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Водопоглащение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ленты в течение 1000 ч при температуре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(60 ± 5)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4650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7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Грибостойкость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не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9.048-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9.049</w:t>
            </w:r>
          </w:p>
        </w:tc>
      </w:tr>
      <w:tr w:rsidR="00F95802" w:rsidRPr="00F95802" w:rsidTr="00F95802">
        <w:tc>
          <w:tcPr>
            <w:tcW w:w="5211" w:type="dxa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8 Температура хрупкости, не выше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60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16783</w:t>
            </w:r>
          </w:p>
        </w:tc>
      </w:tr>
    </w:tbl>
    <w:p w:rsidR="00F95802" w:rsidRPr="00F95802" w:rsidRDefault="00F95802" w:rsidP="00F95802">
      <w:pPr>
        <w:ind w:firstLine="709"/>
        <w:jc w:val="both"/>
        <w:rPr>
          <w:rFonts w:ascii="Times New Roman" w:eastAsia="Times New Roman" w:hAnsi="Times New Roman" w:cs="Times New Roman"/>
          <w:sz w:val="24"/>
          <w:szCs w:val="22"/>
        </w:rPr>
      </w:pPr>
      <w:r w:rsidRPr="00F95802">
        <w:rPr>
          <w:rFonts w:ascii="Times New Roman" w:eastAsia="Times New Roman" w:hAnsi="Times New Roman" w:cs="Times New Roman"/>
          <w:sz w:val="24"/>
          <w:szCs w:val="22"/>
        </w:rPr>
        <w:t>Технические требования к адгезионному слою защитной обертки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9"/>
        <w:gridCol w:w="1763"/>
        <w:gridCol w:w="3470"/>
        <w:gridCol w:w="1618"/>
      </w:tblGrid>
      <w:tr w:rsidR="00F95802" w:rsidRPr="00F95802" w:rsidTr="00F95802">
        <w:tc>
          <w:tcPr>
            <w:tcW w:w="2972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5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испытаний</w:t>
            </w:r>
          </w:p>
        </w:tc>
      </w:tr>
      <w:tr w:rsidR="00F95802" w:rsidRPr="00F95802" w:rsidTr="00F95802">
        <w:tc>
          <w:tcPr>
            <w:tcW w:w="2972" w:type="dxa"/>
            <w:shd w:val="clear" w:color="auto" w:fill="auto"/>
            <w:vAlign w:val="center"/>
          </w:tcPr>
          <w:p w:rsidR="00F95802" w:rsidRPr="00F95802" w:rsidRDefault="00F95802" w:rsidP="00F95802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Внешний вид полотна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Равномерный слой без включения инородных материалов. Не допускается разрывы слоя, утолщения высотой более 1 мм, раковины пропуски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Визуально</w:t>
            </w:r>
          </w:p>
        </w:tc>
      </w:tr>
      <w:tr w:rsidR="00F95802" w:rsidRPr="00F95802" w:rsidTr="00F95802">
        <w:tc>
          <w:tcPr>
            <w:tcW w:w="2972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2 Гибкость на брусе с радиусом закругления 10 мм, не выше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Минус 20 (не допускается трещины, отслоение слоя от основы)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2678</w:t>
            </w:r>
          </w:p>
        </w:tc>
      </w:tr>
      <w:tr w:rsidR="00F95802" w:rsidRPr="00F95802" w:rsidTr="00F95802">
        <w:tc>
          <w:tcPr>
            <w:tcW w:w="2972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3 *Адгезионная к битумно-полимерному покрытию методом отслаивания (под углом 90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v = 100 мм/мин), не менее: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 (метод А)</w:t>
            </w: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2972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4 *Адгезионная стойкость обертки к битумно-полимерному покрытию при сдвиге (v = 50 мм/мин), не менее: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14759</w:t>
            </w: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2972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 *Адгезионная обертки к обертке </w:t>
            </w:r>
            <w:proofErr w:type="spellStart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внахлесте</w:t>
            </w:r>
            <w:proofErr w:type="spellEnd"/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методом отслаивания (под углом 90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, v = 100 мм/мин), не менее: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Н/см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ГОСТ 411 (метод А)</w:t>
            </w: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(23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при температуре (35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2972" w:type="dxa"/>
            <w:shd w:val="clear" w:color="auto" w:fill="auto"/>
          </w:tcPr>
          <w:p w:rsidR="00F95802" w:rsidRPr="00F95802" w:rsidRDefault="00F95802" w:rsidP="00F95802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**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 температуре (50 ± 2) 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8" w:type="dxa"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95802" w:rsidRPr="00F95802" w:rsidTr="00F95802">
        <w:tc>
          <w:tcPr>
            <w:tcW w:w="10337" w:type="dxa"/>
            <w:gridSpan w:val="4"/>
            <w:shd w:val="clear" w:color="auto" w:fill="auto"/>
            <w:vAlign w:val="center"/>
          </w:tcPr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*Испытания проводят не ранее чем через сутки после формирования покрытия.</w:t>
            </w:r>
          </w:p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**Испытания проводят на образцах материалов, предназначенных для проведения ремонта (изоляции)</w:t>
            </w:r>
          </w:p>
          <w:p w:rsidR="00F95802" w:rsidRPr="00F95802" w:rsidRDefault="00F95802" w:rsidP="00F9580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магистральных газопроводов диаметром до 1420 мм включительно с температурой транспортируемого</w:t>
            </w:r>
          </w:p>
          <w:p w:rsidR="00F95802" w:rsidRPr="00F95802" w:rsidRDefault="00F95802" w:rsidP="00F9580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газа не выше 50 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9580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95802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sectPr w:rsidR="00221C0E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189" w:rsidRDefault="001E6189" w:rsidP="00CA2407">
      <w:r>
        <w:separator/>
      </w:r>
    </w:p>
  </w:endnote>
  <w:endnote w:type="continuationSeparator" w:id="0">
    <w:p w:rsidR="001E6189" w:rsidRDefault="001E6189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685F5D" w:rsidRPr="00CA2407" w:rsidRDefault="00685F5D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4F4A4B">
          <w:rPr>
            <w:rFonts w:ascii="Times New Roman" w:hAnsi="Times New Roman" w:cs="Times New Roman"/>
            <w:noProof/>
          </w:rPr>
          <w:t>8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685F5D" w:rsidRDefault="00685F5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189" w:rsidRDefault="001E6189" w:rsidP="00CA2407">
      <w:r>
        <w:separator/>
      </w:r>
    </w:p>
  </w:footnote>
  <w:footnote w:type="continuationSeparator" w:id="0">
    <w:p w:rsidR="001E6189" w:rsidRDefault="001E6189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F5D" w:rsidRPr="00783711" w:rsidRDefault="00685F5D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685F5D" w:rsidRDefault="00685F5D" w:rsidP="00783711">
    <w:pPr>
      <w:pStyle w:val="a6"/>
      <w:jc w:val="right"/>
    </w:pPr>
    <w:r w:rsidRPr="001761BE">
      <w:rPr>
        <w:rFonts w:ascii="Times New Roman" w:hAnsi="Times New Roman" w:cs="Times New Roman"/>
        <w:i/>
      </w:rPr>
      <w:t xml:space="preserve">к Документации о запросе предложений </w:t>
    </w:r>
    <w:r>
      <w:rPr>
        <w:rFonts w:ascii="Times New Roman" w:hAnsi="Times New Roman" w:cs="Times New Roman"/>
        <w:b/>
        <w:i/>
      </w:rPr>
      <w:t>№ 22</w:t>
    </w:r>
    <w:r w:rsidRPr="00EB237A">
      <w:rPr>
        <w:rFonts w:ascii="Times New Roman" w:hAnsi="Times New Roman" w:cs="Times New Roman"/>
        <w:b/>
        <w:i/>
      </w:rPr>
      <w:t>_ГТБеларусь-4.</w:t>
    </w:r>
    <w:r>
      <w:rPr>
        <w:rFonts w:ascii="Times New Roman" w:hAnsi="Times New Roman" w:cs="Times New Roman"/>
        <w:b/>
        <w:i/>
      </w:rPr>
      <w:t>3</w:t>
    </w:r>
    <w:r w:rsidRPr="00EB237A">
      <w:rPr>
        <w:rFonts w:ascii="Times New Roman" w:hAnsi="Times New Roman" w:cs="Times New Roman"/>
        <w:b/>
        <w:i/>
      </w:rPr>
      <w:t>-1213</w:t>
    </w:r>
    <w:r>
      <w:rPr>
        <w:rFonts w:ascii="Times New Roman" w:hAnsi="Times New Roman" w:cs="Times New Roman"/>
        <w:b/>
        <w:i/>
      </w:rPr>
      <w:t>/22</w:t>
    </w:r>
    <w:r w:rsidRPr="00EB237A">
      <w:rPr>
        <w:rFonts w:ascii="Times New Roman" w:hAnsi="Times New Roman" w:cs="Times New Roman"/>
        <w:b/>
        <w:i/>
      </w:rPr>
      <w:t>-00</w:t>
    </w:r>
    <w:r>
      <w:rPr>
        <w:rFonts w:ascii="Times New Roman" w:hAnsi="Times New Roman" w:cs="Times New Roman"/>
        <w:b/>
        <w:i/>
      </w:rPr>
      <w:t>58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6A3F4A"/>
    <w:multiLevelType w:val="hybridMultilevel"/>
    <w:tmpl w:val="77FA47B4"/>
    <w:lvl w:ilvl="0" w:tplc="5B902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23729"/>
    <w:multiLevelType w:val="hybridMultilevel"/>
    <w:tmpl w:val="C472F2C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F06E0"/>
    <w:multiLevelType w:val="hybridMultilevel"/>
    <w:tmpl w:val="F95E26D4"/>
    <w:lvl w:ilvl="0" w:tplc="5B902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94714"/>
    <w:multiLevelType w:val="hybridMultilevel"/>
    <w:tmpl w:val="FC40C58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958DA"/>
    <w:multiLevelType w:val="hybridMultilevel"/>
    <w:tmpl w:val="6972AFF4"/>
    <w:lvl w:ilvl="0" w:tplc="5B9020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339F7"/>
    <w:rsid w:val="00033A19"/>
    <w:rsid w:val="00036ED8"/>
    <w:rsid w:val="00037A86"/>
    <w:rsid w:val="00037FA4"/>
    <w:rsid w:val="000553A2"/>
    <w:rsid w:val="000656E8"/>
    <w:rsid w:val="00067F92"/>
    <w:rsid w:val="00082B3E"/>
    <w:rsid w:val="00083A27"/>
    <w:rsid w:val="00090CC4"/>
    <w:rsid w:val="00091BC4"/>
    <w:rsid w:val="00093DDC"/>
    <w:rsid w:val="000A4A33"/>
    <w:rsid w:val="000A5AA2"/>
    <w:rsid w:val="000B7D37"/>
    <w:rsid w:val="000C5457"/>
    <w:rsid w:val="000D10C4"/>
    <w:rsid w:val="000E01DA"/>
    <w:rsid w:val="000E702A"/>
    <w:rsid w:val="0010029E"/>
    <w:rsid w:val="00101EDC"/>
    <w:rsid w:val="00103E1F"/>
    <w:rsid w:val="00111077"/>
    <w:rsid w:val="001303A0"/>
    <w:rsid w:val="00132308"/>
    <w:rsid w:val="001447FF"/>
    <w:rsid w:val="00156D3E"/>
    <w:rsid w:val="00160398"/>
    <w:rsid w:val="0016725D"/>
    <w:rsid w:val="0016776D"/>
    <w:rsid w:val="00193747"/>
    <w:rsid w:val="001B0007"/>
    <w:rsid w:val="001B2491"/>
    <w:rsid w:val="001B3A11"/>
    <w:rsid w:val="001C1385"/>
    <w:rsid w:val="001C19C9"/>
    <w:rsid w:val="001C6027"/>
    <w:rsid w:val="001D01B8"/>
    <w:rsid w:val="001E6189"/>
    <w:rsid w:val="001E61F6"/>
    <w:rsid w:val="001E6D82"/>
    <w:rsid w:val="001E76FC"/>
    <w:rsid w:val="001F38C1"/>
    <w:rsid w:val="00200E19"/>
    <w:rsid w:val="002025D8"/>
    <w:rsid w:val="00204613"/>
    <w:rsid w:val="002062ED"/>
    <w:rsid w:val="00207418"/>
    <w:rsid w:val="00211659"/>
    <w:rsid w:val="00212F66"/>
    <w:rsid w:val="00215DBB"/>
    <w:rsid w:val="00217822"/>
    <w:rsid w:val="00221C0E"/>
    <w:rsid w:val="0022687E"/>
    <w:rsid w:val="00243664"/>
    <w:rsid w:val="002463E7"/>
    <w:rsid w:val="00263DD6"/>
    <w:rsid w:val="0026782B"/>
    <w:rsid w:val="00277FE1"/>
    <w:rsid w:val="00280D04"/>
    <w:rsid w:val="002852ED"/>
    <w:rsid w:val="00285EF4"/>
    <w:rsid w:val="00291BAB"/>
    <w:rsid w:val="002936A7"/>
    <w:rsid w:val="00297088"/>
    <w:rsid w:val="002B45E1"/>
    <w:rsid w:val="002B64CF"/>
    <w:rsid w:val="002B76BB"/>
    <w:rsid w:val="002E0342"/>
    <w:rsid w:val="002E4479"/>
    <w:rsid w:val="002E496C"/>
    <w:rsid w:val="002E73FC"/>
    <w:rsid w:val="002F2D80"/>
    <w:rsid w:val="00303086"/>
    <w:rsid w:val="00306C72"/>
    <w:rsid w:val="00312EDC"/>
    <w:rsid w:val="00314C8C"/>
    <w:rsid w:val="00317147"/>
    <w:rsid w:val="0032171D"/>
    <w:rsid w:val="00333B36"/>
    <w:rsid w:val="003423FA"/>
    <w:rsid w:val="0034562A"/>
    <w:rsid w:val="003509B8"/>
    <w:rsid w:val="00350BB2"/>
    <w:rsid w:val="00350BE0"/>
    <w:rsid w:val="00352F6E"/>
    <w:rsid w:val="00355933"/>
    <w:rsid w:val="00355B30"/>
    <w:rsid w:val="00356D11"/>
    <w:rsid w:val="00361CA7"/>
    <w:rsid w:val="00367A06"/>
    <w:rsid w:val="0037035D"/>
    <w:rsid w:val="00372EFA"/>
    <w:rsid w:val="00376CCF"/>
    <w:rsid w:val="00383047"/>
    <w:rsid w:val="00385A38"/>
    <w:rsid w:val="00393900"/>
    <w:rsid w:val="00393C55"/>
    <w:rsid w:val="00397F2F"/>
    <w:rsid w:val="003A5AE7"/>
    <w:rsid w:val="003A769B"/>
    <w:rsid w:val="003B5815"/>
    <w:rsid w:val="003B5B60"/>
    <w:rsid w:val="003B7501"/>
    <w:rsid w:val="003C7E2D"/>
    <w:rsid w:val="003D017F"/>
    <w:rsid w:val="003D3C64"/>
    <w:rsid w:val="003D69FA"/>
    <w:rsid w:val="003D7607"/>
    <w:rsid w:val="003F530E"/>
    <w:rsid w:val="0040568B"/>
    <w:rsid w:val="00407EA2"/>
    <w:rsid w:val="004115C7"/>
    <w:rsid w:val="00411893"/>
    <w:rsid w:val="0041416D"/>
    <w:rsid w:val="00416615"/>
    <w:rsid w:val="00417C0A"/>
    <w:rsid w:val="0042550A"/>
    <w:rsid w:val="00431C63"/>
    <w:rsid w:val="0043773E"/>
    <w:rsid w:val="004435C8"/>
    <w:rsid w:val="00444BC6"/>
    <w:rsid w:val="00446680"/>
    <w:rsid w:val="00453729"/>
    <w:rsid w:val="00454BAD"/>
    <w:rsid w:val="00455072"/>
    <w:rsid w:val="00455E83"/>
    <w:rsid w:val="00464C30"/>
    <w:rsid w:val="004668A4"/>
    <w:rsid w:val="00475404"/>
    <w:rsid w:val="0047765B"/>
    <w:rsid w:val="00485112"/>
    <w:rsid w:val="004907FB"/>
    <w:rsid w:val="00493F5B"/>
    <w:rsid w:val="004A073C"/>
    <w:rsid w:val="004A3BA1"/>
    <w:rsid w:val="004B12CC"/>
    <w:rsid w:val="004B7835"/>
    <w:rsid w:val="004C0488"/>
    <w:rsid w:val="004C051C"/>
    <w:rsid w:val="004E11E7"/>
    <w:rsid w:val="004F19C7"/>
    <w:rsid w:val="004F4575"/>
    <w:rsid w:val="004F4A4B"/>
    <w:rsid w:val="00511D75"/>
    <w:rsid w:val="00520611"/>
    <w:rsid w:val="00520710"/>
    <w:rsid w:val="00534790"/>
    <w:rsid w:val="00544D0F"/>
    <w:rsid w:val="00560536"/>
    <w:rsid w:val="00561F43"/>
    <w:rsid w:val="0056756A"/>
    <w:rsid w:val="0059762E"/>
    <w:rsid w:val="005A23A3"/>
    <w:rsid w:val="005A57A0"/>
    <w:rsid w:val="005A6991"/>
    <w:rsid w:val="005B3BD9"/>
    <w:rsid w:val="005C37D6"/>
    <w:rsid w:val="005C4E6E"/>
    <w:rsid w:val="005C676E"/>
    <w:rsid w:val="005D378C"/>
    <w:rsid w:val="005E7153"/>
    <w:rsid w:val="005F2019"/>
    <w:rsid w:val="005F2955"/>
    <w:rsid w:val="005F310E"/>
    <w:rsid w:val="005F48E8"/>
    <w:rsid w:val="00602A59"/>
    <w:rsid w:val="0060384A"/>
    <w:rsid w:val="00605BD4"/>
    <w:rsid w:val="006106FE"/>
    <w:rsid w:val="00612691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322C"/>
    <w:rsid w:val="00654247"/>
    <w:rsid w:val="0066572F"/>
    <w:rsid w:val="00670F8B"/>
    <w:rsid w:val="00675027"/>
    <w:rsid w:val="00676F46"/>
    <w:rsid w:val="00682946"/>
    <w:rsid w:val="00685F5D"/>
    <w:rsid w:val="006876DA"/>
    <w:rsid w:val="006916B9"/>
    <w:rsid w:val="00695A95"/>
    <w:rsid w:val="006A320B"/>
    <w:rsid w:val="006A6E87"/>
    <w:rsid w:val="006C2192"/>
    <w:rsid w:val="006D13E0"/>
    <w:rsid w:val="006E1FAA"/>
    <w:rsid w:val="006E2BB5"/>
    <w:rsid w:val="006F3E6C"/>
    <w:rsid w:val="006F4BE5"/>
    <w:rsid w:val="00700881"/>
    <w:rsid w:val="00701615"/>
    <w:rsid w:val="00701DF7"/>
    <w:rsid w:val="00703AA5"/>
    <w:rsid w:val="00706A22"/>
    <w:rsid w:val="00707609"/>
    <w:rsid w:val="00707CB0"/>
    <w:rsid w:val="007135A9"/>
    <w:rsid w:val="0071670C"/>
    <w:rsid w:val="00722900"/>
    <w:rsid w:val="00723E4F"/>
    <w:rsid w:val="007276AD"/>
    <w:rsid w:val="00744020"/>
    <w:rsid w:val="00744558"/>
    <w:rsid w:val="00751200"/>
    <w:rsid w:val="007542D3"/>
    <w:rsid w:val="00755556"/>
    <w:rsid w:val="007646D5"/>
    <w:rsid w:val="007714F4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7FCA"/>
    <w:rsid w:val="007C7494"/>
    <w:rsid w:val="007D1D76"/>
    <w:rsid w:val="007D39E1"/>
    <w:rsid w:val="007D4B39"/>
    <w:rsid w:val="007E61C3"/>
    <w:rsid w:val="007F10F4"/>
    <w:rsid w:val="007F49B7"/>
    <w:rsid w:val="007F6693"/>
    <w:rsid w:val="00806779"/>
    <w:rsid w:val="008074E0"/>
    <w:rsid w:val="0082218E"/>
    <w:rsid w:val="008264B6"/>
    <w:rsid w:val="00842D66"/>
    <w:rsid w:val="00843F32"/>
    <w:rsid w:val="00845F15"/>
    <w:rsid w:val="0085170D"/>
    <w:rsid w:val="008532AF"/>
    <w:rsid w:val="00853980"/>
    <w:rsid w:val="008573D7"/>
    <w:rsid w:val="00861C11"/>
    <w:rsid w:val="00863594"/>
    <w:rsid w:val="008741CC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C6173"/>
    <w:rsid w:val="008D23B8"/>
    <w:rsid w:val="008D5CB3"/>
    <w:rsid w:val="008D6F18"/>
    <w:rsid w:val="008E15DB"/>
    <w:rsid w:val="008E3255"/>
    <w:rsid w:val="008F05A7"/>
    <w:rsid w:val="008F5735"/>
    <w:rsid w:val="009050A1"/>
    <w:rsid w:val="009162D8"/>
    <w:rsid w:val="009218B7"/>
    <w:rsid w:val="0092340C"/>
    <w:rsid w:val="00923F23"/>
    <w:rsid w:val="00924AF5"/>
    <w:rsid w:val="00925AAD"/>
    <w:rsid w:val="009275C6"/>
    <w:rsid w:val="00937D48"/>
    <w:rsid w:val="009442B0"/>
    <w:rsid w:val="00952DE5"/>
    <w:rsid w:val="0095399A"/>
    <w:rsid w:val="009618DD"/>
    <w:rsid w:val="00975E24"/>
    <w:rsid w:val="0097795D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45F1"/>
    <w:rsid w:val="009F0770"/>
    <w:rsid w:val="009F6608"/>
    <w:rsid w:val="009F6A21"/>
    <w:rsid w:val="00A06511"/>
    <w:rsid w:val="00A116E5"/>
    <w:rsid w:val="00A27A9A"/>
    <w:rsid w:val="00A30958"/>
    <w:rsid w:val="00A30C04"/>
    <w:rsid w:val="00A30F29"/>
    <w:rsid w:val="00A44EC8"/>
    <w:rsid w:val="00A57200"/>
    <w:rsid w:val="00A60CDF"/>
    <w:rsid w:val="00A63B8F"/>
    <w:rsid w:val="00A751D0"/>
    <w:rsid w:val="00A77E09"/>
    <w:rsid w:val="00A77F2F"/>
    <w:rsid w:val="00A86F7C"/>
    <w:rsid w:val="00A90836"/>
    <w:rsid w:val="00AA185F"/>
    <w:rsid w:val="00AA453E"/>
    <w:rsid w:val="00AA6747"/>
    <w:rsid w:val="00AB75AD"/>
    <w:rsid w:val="00AC03BD"/>
    <w:rsid w:val="00AC1114"/>
    <w:rsid w:val="00AC3C6E"/>
    <w:rsid w:val="00AC6B4B"/>
    <w:rsid w:val="00AD37B2"/>
    <w:rsid w:val="00AE26E1"/>
    <w:rsid w:val="00AE4735"/>
    <w:rsid w:val="00AE4CDF"/>
    <w:rsid w:val="00AE7D88"/>
    <w:rsid w:val="00AF047F"/>
    <w:rsid w:val="00AF5572"/>
    <w:rsid w:val="00B01BAC"/>
    <w:rsid w:val="00B07A9B"/>
    <w:rsid w:val="00B11D2F"/>
    <w:rsid w:val="00B32911"/>
    <w:rsid w:val="00B36DCD"/>
    <w:rsid w:val="00B40E51"/>
    <w:rsid w:val="00B41119"/>
    <w:rsid w:val="00B47BCB"/>
    <w:rsid w:val="00B5324B"/>
    <w:rsid w:val="00B60249"/>
    <w:rsid w:val="00B61A92"/>
    <w:rsid w:val="00B768B2"/>
    <w:rsid w:val="00B8335C"/>
    <w:rsid w:val="00B852B5"/>
    <w:rsid w:val="00B87AE8"/>
    <w:rsid w:val="00B9367B"/>
    <w:rsid w:val="00BA01F2"/>
    <w:rsid w:val="00BA0602"/>
    <w:rsid w:val="00BA1B17"/>
    <w:rsid w:val="00BA4B91"/>
    <w:rsid w:val="00BB3AD7"/>
    <w:rsid w:val="00BB678F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7598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1CE"/>
    <w:rsid w:val="00CA2407"/>
    <w:rsid w:val="00CA6BAD"/>
    <w:rsid w:val="00CB0778"/>
    <w:rsid w:val="00CB5EFE"/>
    <w:rsid w:val="00CC1653"/>
    <w:rsid w:val="00CF1C22"/>
    <w:rsid w:val="00CF356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46710"/>
    <w:rsid w:val="00D50C8A"/>
    <w:rsid w:val="00D53891"/>
    <w:rsid w:val="00D5698D"/>
    <w:rsid w:val="00D57B5B"/>
    <w:rsid w:val="00D634CF"/>
    <w:rsid w:val="00D63911"/>
    <w:rsid w:val="00D7718D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F3CA2"/>
    <w:rsid w:val="00DF468F"/>
    <w:rsid w:val="00DF539A"/>
    <w:rsid w:val="00E0042E"/>
    <w:rsid w:val="00E04065"/>
    <w:rsid w:val="00E07B39"/>
    <w:rsid w:val="00E07B4A"/>
    <w:rsid w:val="00E107CB"/>
    <w:rsid w:val="00E161A9"/>
    <w:rsid w:val="00E242B6"/>
    <w:rsid w:val="00E26FC8"/>
    <w:rsid w:val="00E30900"/>
    <w:rsid w:val="00E30A1F"/>
    <w:rsid w:val="00E319CE"/>
    <w:rsid w:val="00E32004"/>
    <w:rsid w:val="00E4345B"/>
    <w:rsid w:val="00E43556"/>
    <w:rsid w:val="00E45823"/>
    <w:rsid w:val="00E63A15"/>
    <w:rsid w:val="00E6461E"/>
    <w:rsid w:val="00E653F6"/>
    <w:rsid w:val="00E71224"/>
    <w:rsid w:val="00E72E20"/>
    <w:rsid w:val="00E7750A"/>
    <w:rsid w:val="00E83D70"/>
    <w:rsid w:val="00E870C9"/>
    <w:rsid w:val="00E9407A"/>
    <w:rsid w:val="00EA0766"/>
    <w:rsid w:val="00EA4BEA"/>
    <w:rsid w:val="00EB3FBE"/>
    <w:rsid w:val="00EC28D4"/>
    <w:rsid w:val="00EC2C08"/>
    <w:rsid w:val="00EC442C"/>
    <w:rsid w:val="00EC6BDB"/>
    <w:rsid w:val="00ED5D26"/>
    <w:rsid w:val="00EE3A11"/>
    <w:rsid w:val="00EF37C2"/>
    <w:rsid w:val="00F03A28"/>
    <w:rsid w:val="00F069EF"/>
    <w:rsid w:val="00F11FCE"/>
    <w:rsid w:val="00F124B4"/>
    <w:rsid w:val="00F13056"/>
    <w:rsid w:val="00F14644"/>
    <w:rsid w:val="00F20D82"/>
    <w:rsid w:val="00F212AA"/>
    <w:rsid w:val="00F21C79"/>
    <w:rsid w:val="00F41793"/>
    <w:rsid w:val="00F418A3"/>
    <w:rsid w:val="00F43F54"/>
    <w:rsid w:val="00F45A84"/>
    <w:rsid w:val="00F538E5"/>
    <w:rsid w:val="00F5445E"/>
    <w:rsid w:val="00F54F53"/>
    <w:rsid w:val="00F55961"/>
    <w:rsid w:val="00F56A75"/>
    <w:rsid w:val="00F6345F"/>
    <w:rsid w:val="00F834DB"/>
    <w:rsid w:val="00F8791A"/>
    <w:rsid w:val="00F90ECA"/>
    <w:rsid w:val="00F95802"/>
    <w:rsid w:val="00FB1ACC"/>
    <w:rsid w:val="00FB3950"/>
    <w:rsid w:val="00FD6401"/>
    <w:rsid w:val="00FD7CEA"/>
    <w:rsid w:val="00FE4F5C"/>
    <w:rsid w:val="00FF3959"/>
    <w:rsid w:val="00FF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735EE5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13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1">
    <w:name w:val="page number"/>
    <w:basedOn w:val="a0"/>
    <w:rsid w:val="007D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DD53B-4609-474D-8D40-2874BDDC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2312</Words>
  <Characters>13182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Терешко Наталья Георгиевна</cp:lastModifiedBy>
  <cp:revision>2</cp:revision>
  <cp:lastPrinted>2020-09-22T12:32:00Z</cp:lastPrinted>
  <dcterms:created xsi:type="dcterms:W3CDTF">2022-02-17T11:38:00Z</dcterms:created>
  <dcterms:modified xsi:type="dcterms:W3CDTF">2022-02-17T11:38:00Z</dcterms:modified>
</cp:coreProperties>
</file>