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016" w:rsidRPr="009B3AE3" w:rsidRDefault="00C61016" w:rsidP="00C61016">
      <w:pPr>
        <w:widowControl w:val="0"/>
        <w:tabs>
          <w:tab w:val="left" w:pos="9638"/>
        </w:tabs>
        <w:autoSpaceDE w:val="0"/>
        <w:autoSpaceDN w:val="0"/>
        <w:adjustRightInd w:val="0"/>
        <w:spacing w:after="0" w:line="240" w:lineRule="auto"/>
        <w:ind w:right="-1"/>
        <w:jc w:val="right"/>
        <w:outlineLvl w:val="0"/>
        <w:rPr>
          <w:rFonts w:ascii="Times New Roman" w:eastAsia="Times New Roman" w:hAnsi="Times New Roman" w:cs="Times New Roman"/>
          <w:b/>
          <w:sz w:val="28"/>
          <w:szCs w:val="28"/>
          <w:lang w:eastAsia="ru-RU"/>
        </w:rPr>
      </w:pPr>
      <w:r w:rsidRPr="009B3AE3">
        <w:rPr>
          <w:rFonts w:ascii="Times New Roman" w:eastAsia="Times New Roman" w:hAnsi="Times New Roman" w:cs="Times New Roman"/>
          <w:b/>
          <w:sz w:val="28"/>
          <w:szCs w:val="28"/>
          <w:lang w:eastAsia="ru-RU"/>
        </w:rPr>
        <w:t>Приложение 2</w:t>
      </w:r>
    </w:p>
    <w:p w:rsidR="00E22B5E" w:rsidRPr="009A18C4" w:rsidRDefault="00C61016" w:rsidP="00E22B5E">
      <w:pPr>
        <w:spacing w:after="0" w:line="240" w:lineRule="auto"/>
        <w:jc w:val="right"/>
        <w:rPr>
          <w:rFonts w:ascii="Times New Roman" w:eastAsia="Times New Roman" w:hAnsi="Times New Roman" w:cs="Times New Roman"/>
          <w:i/>
          <w:sz w:val="20"/>
          <w:szCs w:val="28"/>
          <w:lang w:eastAsia="ru-RU"/>
        </w:rPr>
      </w:pPr>
      <w:r w:rsidRPr="009B3AE3">
        <w:rPr>
          <w:rFonts w:ascii="Times New Roman" w:eastAsia="Times New Roman" w:hAnsi="Times New Roman" w:cs="Times New Roman"/>
          <w:i/>
          <w:sz w:val="20"/>
          <w:szCs w:val="28"/>
          <w:lang w:eastAsia="ru-RU"/>
        </w:rPr>
        <w:t xml:space="preserve">к Документации о маркетинговых исследованиях </w:t>
      </w:r>
      <w:r w:rsidR="00E22B5E" w:rsidRPr="00E22B5E">
        <w:rPr>
          <w:rFonts w:ascii="Times New Roman" w:eastAsia="Times New Roman" w:hAnsi="Times New Roman" w:cs="Times New Roman"/>
          <w:i/>
          <w:sz w:val="20"/>
          <w:szCs w:val="28"/>
          <w:lang w:eastAsia="ru-RU"/>
        </w:rPr>
        <w:t xml:space="preserve">№ 25_ГТБеларусь_МИ_2.1_040_1209_001 (ППЗ </w:t>
      </w:r>
      <w:r w:rsidR="00E22B5E" w:rsidRPr="009A18C4">
        <w:rPr>
          <w:rFonts w:ascii="Times New Roman" w:eastAsia="Times New Roman" w:hAnsi="Times New Roman" w:cs="Times New Roman"/>
          <w:i/>
          <w:sz w:val="20"/>
          <w:szCs w:val="28"/>
          <w:lang w:eastAsia="ru-RU"/>
        </w:rPr>
        <w:t>№ 1001477240)</w:t>
      </w:r>
    </w:p>
    <w:p w:rsidR="00E92546" w:rsidRPr="00183251" w:rsidRDefault="00E22B5E" w:rsidP="00E22B5E">
      <w:pPr>
        <w:spacing w:after="0" w:line="240" w:lineRule="auto"/>
        <w:jc w:val="right"/>
        <w:rPr>
          <w:rFonts w:ascii="Times New Roman" w:hAnsi="Times New Roman" w:cs="Times New Roman"/>
          <w:b/>
          <w:sz w:val="24"/>
          <w:szCs w:val="24"/>
        </w:rPr>
      </w:pPr>
      <w:r w:rsidRPr="009A18C4">
        <w:rPr>
          <w:rFonts w:ascii="Times New Roman" w:eastAsia="Times New Roman" w:hAnsi="Times New Roman" w:cs="Times New Roman"/>
          <w:i/>
          <w:sz w:val="20"/>
          <w:szCs w:val="28"/>
          <w:lang w:eastAsia="ru-RU"/>
        </w:rPr>
        <w:t xml:space="preserve">(номер закупки в Плане Группы Газпром </w:t>
      </w:r>
      <w:r w:rsidR="009A18C4" w:rsidRPr="009A18C4">
        <w:rPr>
          <w:rFonts w:ascii="Times New Roman" w:eastAsia="Times New Roman" w:hAnsi="Times New Roman" w:cs="Times New Roman"/>
          <w:i/>
          <w:sz w:val="20"/>
          <w:szCs w:val="28"/>
          <w:lang w:eastAsia="ru-RU"/>
        </w:rPr>
        <w:t>24/2.1/00116139/ГТБ</w:t>
      </w:r>
      <w:r w:rsidRPr="009A18C4">
        <w:rPr>
          <w:rFonts w:ascii="Times New Roman" w:eastAsia="Times New Roman" w:hAnsi="Times New Roman" w:cs="Times New Roman"/>
          <w:i/>
          <w:sz w:val="20"/>
          <w:szCs w:val="28"/>
          <w:lang w:eastAsia="ru-RU"/>
        </w:rPr>
        <w:t>)</w:t>
      </w:r>
    </w:p>
    <w:p w:rsidR="00E22B5E" w:rsidRDefault="00E22B5E" w:rsidP="004F4977">
      <w:pPr>
        <w:jc w:val="center"/>
        <w:rPr>
          <w:rFonts w:ascii="Times New Roman" w:hAnsi="Times New Roman" w:cs="Times New Roman"/>
          <w:b/>
          <w:sz w:val="24"/>
          <w:szCs w:val="24"/>
        </w:rPr>
      </w:pPr>
    </w:p>
    <w:p w:rsidR="004F4977" w:rsidRPr="00183251" w:rsidRDefault="004F4977" w:rsidP="004F4977">
      <w:pPr>
        <w:jc w:val="center"/>
        <w:rPr>
          <w:rFonts w:ascii="Times New Roman" w:hAnsi="Times New Roman" w:cs="Times New Roman"/>
          <w:b/>
          <w:sz w:val="24"/>
          <w:szCs w:val="24"/>
        </w:rPr>
      </w:pPr>
      <w:r w:rsidRPr="00183251">
        <w:rPr>
          <w:rFonts w:ascii="Times New Roman" w:hAnsi="Times New Roman" w:cs="Times New Roman"/>
          <w:b/>
          <w:sz w:val="24"/>
          <w:szCs w:val="24"/>
        </w:rPr>
        <w:t>Техническое задание</w:t>
      </w:r>
      <w:bookmarkStart w:id="0" w:name="_GoBack"/>
      <w:bookmarkEnd w:id="0"/>
    </w:p>
    <w:p w:rsidR="00071E98" w:rsidRPr="00183251" w:rsidRDefault="004F4977" w:rsidP="001B5F34">
      <w:pPr>
        <w:spacing w:after="0" w:line="240" w:lineRule="auto"/>
        <w:jc w:val="center"/>
        <w:rPr>
          <w:rFonts w:ascii="Times New Roman" w:hAnsi="Times New Roman" w:cs="Times New Roman"/>
          <w:sz w:val="24"/>
          <w:szCs w:val="24"/>
        </w:rPr>
      </w:pPr>
      <w:r w:rsidRPr="00183251">
        <w:rPr>
          <w:rFonts w:ascii="Times New Roman" w:hAnsi="Times New Roman" w:cs="Times New Roman"/>
          <w:sz w:val="24"/>
          <w:szCs w:val="24"/>
        </w:rPr>
        <w:t xml:space="preserve">на закупку </w:t>
      </w:r>
      <w:r w:rsidR="005F3AEB" w:rsidRPr="00183251">
        <w:rPr>
          <w:rFonts w:ascii="Times New Roman" w:hAnsi="Times New Roman" w:cs="Times New Roman"/>
          <w:sz w:val="24"/>
          <w:szCs w:val="24"/>
        </w:rPr>
        <w:t>у</w:t>
      </w:r>
      <w:r w:rsidR="00071E98" w:rsidRPr="00183251">
        <w:rPr>
          <w:rFonts w:ascii="Times New Roman" w:hAnsi="Times New Roman" w:cs="Times New Roman"/>
          <w:sz w:val="24"/>
          <w:szCs w:val="24"/>
        </w:rPr>
        <w:t xml:space="preserve">слуг по сопровождению </w:t>
      </w:r>
      <w:r w:rsidR="001E0247" w:rsidRPr="00183251">
        <w:rPr>
          <w:rFonts w:ascii="Times New Roman" w:hAnsi="Times New Roman" w:cs="Times New Roman"/>
          <w:sz w:val="24"/>
          <w:szCs w:val="24"/>
        </w:rPr>
        <w:t>эксплуатации</w:t>
      </w:r>
      <w:r w:rsidR="005F3AEB" w:rsidRPr="00183251">
        <w:rPr>
          <w:rFonts w:ascii="Times New Roman" w:hAnsi="Times New Roman" w:cs="Times New Roman"/>
          <w:sz w:val="24"/>
          <w:szCs w:val="24"/>
        </w:rPr>
        <w:t xml:space="preserve"> информационно-управляющей системы предприятия (ИУС П) </w:t>
      </w:r>
      <w:r w:rsidR="00071E98" w:rsidRPr="00183251">
        <w:rPr>
          <w:rFonts w:ascii="Times New Roman" w:hAnsi="Times New Roman" w:cs="Times New Roman"/>
          <w:sz w:val="24"/>
          <w:szCs w:val="24"/>
        </w:rPr>
        <w:t xml:space="preserve">на базе программного обеспечения SAP </w:t>
      </w:r>
      <w:r w:rsidR="00A47C6D">
        <w:rPr>
          <w:rFonts w:ascii="Times New Roman" w:hAnsi="Times New Roman" w:cs="Times New Roman"/>
          <w:sz w:val="24"/>
          <w:szCs w:val="24"/>
          <w:lang w:val="en-US"/>
        </w:rPr>
        <w:t>SE</w:t>
      </w:r>
      <w:r w:rsidR="00071E98" w:rsidRPr="00183251">
        <w:rPr>
          <w:rFonts w:ascii="Times New Roman" w:hAnsi="Times New Roman" w:cs="Times New Roman"/>
          <w:sz w:val="24"/>
          <w:szCs w:val="24"/>
        </w:rPr>
        <w:t xml:space="preserve"> в интересах </w:t>
      </w:r>
      <w:r w:rsidR="001B5F34" w:rsidRPr="00183251">
        <w:rPr>
          <w:rFonts w:ascii="Times New Roman" w:hAnsi="Times New Roman" w:cs="Times New Roman"/>
          <w:sz w:val="24"/>
          <w:szCs w:val="24"/>
        </w:rPr>
        <w:t>ОАО </w:t>
      </w:r>
      <w:r w:rsidR="005F3AEB" w:rsidRPr="00183251">
        <w:rPr>
          <w:rFonts w:ascii="Times New Roman" w:hAnsi="Times New Roman" w:cs="Times New Roman"/>
          <w:sz w:val="24"/>
          <w:szCs w:val="24"/>
        </w:rPr>
        <w:t>«Газпром трансгаз Беларусь»</w:t>
      </w:r>
    </w:p>
    <w:p w:rsidR="009C497F" w:rsidRPr="00183251" w:rsidRDefault="009C497F" w:rsidP="0003309A">
      <w:pPr>
        <w:spacing w:after="0" w:line="240" w:lineRule="auto"/>
        <w:jc w:val="both"/>
        <w:rPr>
          <w:rFonts w:ascii="Times New Roman" w:hAnsi="Times New Roman" w:cs="Times New Roman"/>
          <w:sz w:val="24"/>
          <w:szCs w:val="24"/>
        </w:rPr>
      </w:pPr>
    </w:p>
    <w:p w:rsidR="001B5F34" w:rsidRPr="00F06E12" w:rsidRDefault="00071E98" w:rsidP="00741648">
      <w:pPr>
        <w:pStyle w:val="ConsPlusNonformat"/>
        <w:widowControl/>
        <w:numPr>
          <w:ilvl w:val="0"/>
          <w:numId w:val="3"/>
        </w:numPr>
        <w:tabs>
          <w:tab w:val="left" w:pos="851"/>
        </w:tabs>
        <w:spacing w:line="264" w:lineRule="auto"/>
        <w:ind w:left="0" w:firstLine="567"/>
        <w:jc w:val="both"/>
        <w:rPr>
          <w:rFonts w:ascii="Times New Roman" w:hAnsi="Times New Roman" w:cs="Times New Roman"/>
          <w:i/>
          <w:sz w:val="24"/>
          <w:szCs w:val="24"/>
        </w:rPr>
      </w:pPr>
      <w:r w:rsidRPr="00757563">
        <w:rPr>
          <w:rFonts w:ascii="Times New Roman" w:eastAsiaTheme="minorHAnsi" w:hAnsi="Times New Roman" w:cs="Times New Roman"/>
          <w:sz w:val="24"/>
          <w:szCs w:val="24"/>
          <w:lang w:eastAsia="en-US"/>
        </w:rPr>
        <w:t xml:space="preserve">Объем </w:t>
      </w:r>
      <w:r w:rsidR="00BB71FB" w:rsidRPr="00757563">
        <w:rPr>
          <w:rFonts w:ascii="Times New Roman" w:eastAsiaTheme="minorHAnsi" w:hAnsi="Times New Roman" w:cs="Times New Roman"/>
          <w:sz w:val="24"/>
          <w:szCs w:val="24"/>
          <w:lang w:eastAsia="en-US"/>
        </w:rPr>
        <w:t>закупаем</w:t>
      </w:r>
      <w:r w:rsidRPr="00757563">
        <w:rPr>
          <w:rFonts w:ascii="Times New Roman" w:eastAsiaTheme="minorHAnsi" w:hAnsi="Times New Roman" w:cs="Times New Roman"/>
          <w:sz w:val="24"/>
          <w:szCs w:val="24"/>
          <w:lang w:eastAsia="en-US"/>
        </w:rPr>
        <w:t>ых услуг</w:t>
      </w:r>
      <w:r w:rsidR="004F4977" w:rsidRPr="00757563">
        <w:rPr>
          <w:rFonts w:ascii="Times New Roman" w:eastAsiaTheme="minorHAnsi" w:hAnsi="Times New Roman" w:cs="Times New Roman"/>
          <w:sz w:val="24"/>
          <w:szCs w:val="24"/>
          <w:lang w:eastAsia="en-US"/>
        </w:rPr>
        <w:t>:</w:t>
      </w:r>
      <w:r w:rsidR="001B5F34" w:rsidRPr="00183251">
        <w:rPr>
          <w:rFonts w:ascii="Times New Roman" w:eastAsiaTheme="minorHAnsi" w:hAnsi="Times New Roman" w:cs="Times New Roman"/>
          <w:sz w:val="24"/>
          <w:szCs w:val="24"/>
          <w:lang w:eastAsia="en-US"/>
        </w:rPr>
        <w:t xml:space="preserve"> </w:t>
      </w:r>
      <w:r w:rsidR="001B5F34" w:rsidRPr="00183251">
        <w:rPr>
          <w:rFonts w:ascii="Times New Roman" w:hAnsi="Times New Roman" w:cs="Times New Roman"/>
          <w:sz w:val="24"/>
          <w:szCs w:val="24"/>
        </w:rPr>
        <w:t xml:space="preserve">сопровождение эксплуатации информационно-управляющей системы предприятия (ИУС П) на базе программного обеспечения SAP </w:t>
      </w:r>
      <w:r w:rsidR="00A47C6D">
        <w:rPr>
          <w:rFonts w:ascii="Times New Roman" w:hAnsi="Times New Roman" w:cs="Times New Roman"/>
          <w:sz w:val="24"/>
          <w:szCs w:val="24"/>
          <w:lang w:val="en-US"/>
        </w:rPr>
        <w:t>SE</w:t>
      </w:r>
      <w:r w:rsidR="001E0247" w:rsidRPr="00183251">
        <w:rPr>
          <w:rFonts w:ascii="Times New Roman" w:eastAsiaTheme="minorHAnsi" w:hAnsi="Times New Roman" w:cs="Times New Roman"/>
          <w:sz w:val="24"/>
          <w:szCs w:val="24"/>
          <w:lang w:eastAsia="en-US"/>
        </w:rPr>
        <w:t xml:space="preserve"> </w:t>
      </w:r>
      <w:r w:rsidR="001B5F34" w:rsidRPr="00183251">
        <w:rPr>
          <w:rFonts w:ascii="Times New Roman" w:hAnsi="Times New Roman" w:cs="Times New Roman"/>
          <w:iCs/>
          <w:snapToGrid w:val="0"/>
          <w:kern w:val="36"/>
          <w:sz w:val="24"/>
          <w:szCs w:val="24"/>
        </w:rPr>
        <w:t xml:space="preserve">в соответствии с </w:t>
      </w:r>
      <w:r w:rsidR="00A075EB">
        <w:rPr>
          <w:rFonts w:ascii="Times New Roman" w:eastAsiaTheme="minorHAnsi" w:hAnsi="Times New Roman" w:cs="Times New Roman"/>
          <w:sz w:val="24"/>
          <w:szCs w:val="24"/>
          <w:lang w:eastAsia="en-US"/>
        </w:rPr>
        <w:t xml:space="preserve">Перечнем </w:t>
      </w:r>
      <w:r w:rsidR="00BD5907" w:rsidRPr="00183251">
        <w:rPr>
          <w:rFonts w:ascii="Times New Roman" w:eastAsiaTheme="minorHAnsi" w:hAnsi="Times New Roman" w:cs="Times New Roman"/>
          <w:sz w:val="24"/>
          <w:szCs w:val="24"/>
          <w:lang w:eastAsia="en-US"/>
        </w:rPr>
        <w:t xml:space="preserve">закупаемых </w:t>
      </w:r>
      <w:r w:rsidR="00DE7D9E">
        <w:rPr>
          <w:rFonts w:ascii="Times New Roman" w:eastAsiaTheme="minorHAnsi" w:hAnsi="Times New Roman" w:cs="Times New Roman"/>
          <w:sz w:val="24"/>
          <w:szCs w:val="24"/>
          <w:lang w:eastAsia="en-US"/>
        </w:rPr>
        <w:t>работ (</w:t>
      </w:r>
      <w:r w:rsidR="00BD5907" w:rsidRPr="00183251">
        <w:rPr>
          <w:rFonts w:ascii="Times New Roman" w:eastAsiaTheme="minorHAnsi" w:hAnsi="Times New Roman" w:cs="Times New Roman"/>
          <w:sz w:val="24"/>
          <w:szCs w:val="24"/>
          <w:lang w:eastAsia="en-US"/>
        </w:rPr>
        <w:t>услуг</w:t>
      </w:r>
      <w:r w:rsidR="00DE7D9E">
        <w:rPr>
          <w:rFonts w:ascii="Times New Roman" w:eastAsiaTheme="minorHAnsi" w:hAnsi="Times New Roman" w:cs="Times New Roman"/>
          <w:sz w:val="24"/>
          <w:szCs w:val="24"/>
          <w:lang w:eastAsia="en-US"/>
        </w:rPr>
        <w:t>)</w:t>
      </w:r>
      <w:r w:rsidR="001B5F34" w:rsidRPr="00183251">
        <w:rPr>
          <w:rFonts w:ascii="Times New Roman" w:hAnsi="Times New Roman" w:cs="Times New Roman"/>
          <w:sz w:val="24"/>
          <w:szCs w:val="24"/>
        </w:rPr>
        <w:t xml:space="preserve"> </w:t>
      </w:r>
      <w:r w:rsidR="001B5F34" w:rsidRPr="00183251">
        <w:rPr>
          <w:rFonts w:ascii="Times New Roman" w:hAnsi="Times New Roman" w:cs="Times New Roman"/>
          <w:iCs/>
          <w:snapToGrid w:val="0"/>
          <w:kern w:val="36"/>
          <w:sz w:val="24"/>
          <w:szCs w:val="24"/>
        </w:rPr>
        <w:t>(Приложение 1).</w:t>
      </w:r>
    </w:p>
    <w:p w:rsidR="00F06E12" w:rsidRPr="00E41A73" w:rsidRDefault="00F06E12" w:rsidP="00E41A73">
      <w:pPr>
        <w:pStyle w:val="ConsPlusNonformat"/>
        <w:widowControl/>
        <w:numPr>
          <w:ilvl w:val="0"/>
          <w:numId w:val="3"/>
        </w:numPr>
        <w:tabs>
          <w:tab w:val="left" w:pos="851"/>
        </w:tabs>
        <w:spacing w:line="264" w:lineRule="auto"/>
        <w:ind w:left="0" w:firstLine="567"/>
        <w:jc w:val="both"/>
        <w:rPr>
          <w:rFonts w:ascii="Times New Roman" w:eastAsiaTheme="minorHAnsi" w:hAnsi="Times New Roman" w:cs="Times New Roman"/>
          <w:sz w:val="24"/>
          <w:szCs w:val="24"/>
          <w:lang w:eastAsia="en-US"/>
        </w:rPr>
      </w:pPr>
      <w:r w:rsidRPr="0042764F">
        <w:rPr>
          <w:rFonts w:ascii="Times New Roman" w:eastAsiaTheme="minorHAnsi" w:hAnsi="Times New Roman" w:cs="Times New Roman"/>
          <w:sz w:val="24"/>
          <w:szCs w:val="24"/>
          <w:lang w:eastAsia="en-US"/>
        </w:rPr>
        <w:t>Место оказания услуг:</w:t>
      </w:r>
      <w:r w:rsidR="00745773" w:rsidRPr="0042764F">
        <w:rPr>
          <w:rFonts w:ascii="Times New Roman" w:eastAsiaTheme="minorHAnsi" w:hAnsi="Times New Roman" w:cs="Times New Roman"/>
          <w:sz w:val="24"/>
          <w:szCs w:val="24"/>
          <w:lang w:eastAsia="en-US"/>
        </w:rPr>
        <w:t xml:space="preserve"> Республика Беларусь, г</w:t>
      </w:r>
      <w:r w:rsidR="00E40A7C" w:rsidRPr="0042764F">
        <w:rPr>
          <w:rFonts w:ascii="Times New Roman" w:eastAsiaTheme="minorHAnsi" w:hAnsi="Times New Roman" w:cs="Times New Roman"/>
          <w:sz w:val="24"/>
          <w:szCs w:val="24"/>
          <w:lang w:eastAsia="en-US"/>
        </w:rPr>
        <w:t>.</w:t>
      </w:r>
      <w:r w:rsidR="00745773" w:rsidRPr="0042764F">
        <w:rPr>
          <w:rFonts w:ascii="Times New Roman" w:eastAsiaTheme="minorHAnsi" w:hAnsi="Times New Roman" w:cs="Times New Roman"/>
          <w:sz w:val="24"/>
          <w:szCs w:val="24"/>
          <w:lang w:eastAsia="en-US"/>
        </w:rPr>
        <w:t xml:space="preserve"> Минск, ул. Некрасова 9, </w:t>
      </w:r>
      <w:r w:rsidR="00745773" w:rsidRPr="00E41A73">
        <w:rPr>
          <w:rFonts w:ascii="Times New Roman" w:eastAsiaTheme="minorHAnsi" w:hAnsi="Times New Roman" w:cs="Times New Roman"/>
          <w:sz w:val="24"/>
          <w:szCs w:val="24"/>
          <w:lang w:eastAsia="en-US"/>
        </w:rPr>
        <w:t xml:space="preserve">Администрация </w:t>
      </w:r>
      <w:r w:rsidR="0000102F" w:rsidRPr="00E41A73">
        <w:rPr>
          <w:rFonts w:ascii="Times New Roman" w:eastAsiaTheme="minorHAnsi" w:hAnsi="Times New Roman" w:cs="Times New Roman"/>
          <w:sz w:val="24"/>
          <w:szCs w:val="24"/>
          <w:lang w:eastAsia="en-US"/>
        </w:rPr>
        <w:t>ОАО «Газпром трансгаз Беларусь».</w:t>
      </w:r>
      <w:r w:rsidR="00E40A7C" w:rsidRPr="00E41A73">
        <w:rPr>
          <w:rFonts w:ascii="Times New Roman" w:eastAsiaTheme="minorHAnsi" w:hAnsi="Times New Roman" w:cs="Times New Roman"/>
          <w:sz w:val="24"/>
          <w:szCs w:val="24"/>
          <w:lang w:eastAsia="en-US"/>
        </w:rPr>
        <w:t xml:space="preserve"> </w:t>
      </w:r>
      <w:r w:rsidR="00AD4204" w:rsidRPr="00E41A73">
        <w:rPr>
          <w:rFonts w:ascii="Times New Roman" w:eastAsiaTheme="minorHAnsi" w:hAnsi="Times New Roman" w:cs="Times New Roman"/>
          <w:sz w:val="24"/>
          <w:szCs w:val="24"/>
          <w:lang w:eastAsia="en-US"/>
        </w:rPr>
        <w:t xml:space="preserve">г. Минск, </w:t>
      </w:r>
      <w:r w:rsidR="00E40A7C" w:rsidRPr="00E41A73">
        <w:rPr>
          <w:rFonts w:ascii="Times New Roman" w:eastAsiaTheme="minorHAnsi" w:hAnsi="Times New Roman" w:cs="Times New Roman"/>
          <w:sz w:val="24"/>
          <w:szCs w:val="24"/>
          <w:lang w:eastAsia="en-US"/>
        </w:rPr>
        <w:t xml:space="preserve">ул. Ф. Скорины 4, филиал «Управление </w:t>
      </w:r>
      <w:r w:rsidR="00AD4204" w:rsidRPr="00E41A73">
        <w:rPr>
          <w:rFonts w:ascii="Times New Roman" w:eastAsiaTheme="minorHAnsi" w:hAnsi="Times New Roman" w:cs="Times New Roman"/>
          <w:sz w:val="24"/>
          <w:szCs w:val="24"/>
          <w:lang w:eastAsia="en-US"/>
        </w:rPr>
        <w:t xml:space="preserve">технологического транспорта и специальной </w:t>
      </w:r>
      <w:r w:rsidR="00E40A7C" w:rsidRPr="00E41A73">
        <w:rPr>
          <w:rFonts w:ascii="Times New Roman" w:eastAsiaTheme="minorHAnsi" w:hAnsi="Times New Roman" w:cs="Times New Roman"/>
          <w:sz w:val="24"/>
          <w:szCs w:val="24"/>
          <w:lang w:eastAsia="en-US"/>
        </w:rPr>
        <w:t>техники».</w:t>
      </w:r>
      <w:r w:rsidR="00745773" w:rsidRPr="00E41A73">
        <w:rPr>
          <w:rFonts w:ascii="Times New Roman" w:eastAsiaTheme="minorHAnsi" w:hAnsi="Times New Roman" w:cs="Times New Roman"/>
          <w:sz w:val="24"/>
          <w:szCs w:val="24"/>
          <w:lang w:eastAsia="en-US"/>
        </w:rPr>
        <w:t xml:space="preserve"> </w:t>
      </w:r>
      <w:r w:rsidR="00ED6FDB" w:rsidRPr="00E41A73">
        <w:rPr>
          <w:rFonts w:ascii="Times New Roman" w:eastAsiaTheme="minorHAnsi" w:hAnsi="Times New Roman" w:cs="Times New Roman"/>
          <w:sz w:val="24"/>
          <w:szCs w:val="24"/>
          <w:lang w:eastAsia="en-US"/>
        </w:rPr>
        <w:t xml:space="preserve">Вопрос о предоставлении удаленного доступа может быть рассмотрен в случае производственной необходимости на основании обоснованного запроса Исполнителя </w:t>
      </w:r>
      <w:r w:rsidR="00745773" w:rsidRPr="00E41A73">
        <w:rPr>
          <w:rFonts w:ascii="Times New Roman" w:eastAsiaTheme="minorHAnsi" w:hAnsi="Times New Roman" w:cs="Times New Roman"/>
          <w:sz w:val="24"/>
          <w:szCs w:val="24"/>
          <w:lang w:eastAsia="en-US"/>
        </w:rPr>
        <w:t xml:space="preserve">в соответствии с </w:t>
      </w:r>
      <w:r w:rsidR="00825C90" w:rsidRPr="00E41A73">
        <w:rPr>
          <w:rFonts w:ascii="Times New Roman" w:eastAsiaTheme="minorHAnsi" w:hAnsi="Times New Roman" w:cs="Times New Roman"/>
          <w:sz w:val="24"/>
          <w:szCs w:val="24"/>
          <w:lang w:eastAsia="en-US"/>
        </w:rPr>
        <w:t xml:space="preserve">регламентами и </w:t>
      </w:r>
      <w:r w:rsidR="00745773" w:rsidRPr="00E41A73">
        <w:rPr>
          <w:rFonts w:ascii="Times New Roman" w:eastAsiaTheme="minorHAnsi" w:hAnsi="Times New Roman" w:cs="Times New Roman"/>
          <w:sz w:val="24"/>
          <w:szCs w:val="24"/>
          <w:lang w:eastAsia="en-US"/>
        </w:rPr>
        <w:t>нормативными документами Заказчика</w:t>
      </w:r>
      <w:r w:rsidR="00E40A7C" w:rsidRPr="00E41A73">
        <w:rPr>
          <w:rFonts w:ascii="Times New Roman" w:eastAsiaTheme="minorHAnsi" w:hAnsi="Times New Roman" w:cs="Times New Roman"/>
          <w:sz w:val="24"/>
          <w:szCs w:val="24"/>
          <w:lang w:eastAsia="en-US"/>
        </w:rPr>
        <w:t>.</w:t>
      </w:r>
      <w:r w:rsidR="00745773" w:rsidRPr="00E41A73">
        <w:rPr>
          <w:rFonts w:ascii="Times New Roman" w:eastAsiaTheme="minorHAnsi" w:hAnsi="Times New Roman" w:cs="Times New Roman"/>
          <w:sz w:val="24"/>
          <w:szCs w:val="24"/>
          <w:lang w:eastAsia="en-US"/>
        </w:rPr>
        <w:t xml:space="preserve"> </w:t>
      </w:r>
    </w:p>
    <w:p w:rsidR="001B5F34" w:rsidRPr="00AF6B73" w:rsidRDefault="00AF6B73" w:rsidP="00AF6B73">
      <w:pPr>
        <w:pStyle w:val="ConsPlusNonformat"/>
        <w:widowControl/>
        <w:numPr>
          <w:ilvl w:val="0"/>
          <w:numId w:val="3"/>
        </w:numPr>
        <w:tabs>
          <w:tab w:val="left" w:pos="851"/>
        </w:tabs>
        <w:spacing w:line="264" w:lineRule="auto"/>
        <w:ind w:left="0" w:firstLine="567"/>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О</w:t>
      </w:r>
      <w:r w:rsidR="001B5F34" w:rsidRPr="00AF6B73">
        <w:rPr>
          <w:rFonts w:ascii="Times New Roman" w:eastAsiaTheme="minorHAnsi" w:hAnsi="Times New Roman" w:cs="Times New Roman"/>
          <w:sz w:val="24"/>
          <w:szCs w:val="24"/>
          <w:lang w:eastAsia="en-US"/>
        </w:rPr>
        <w:t xml:space="preserve">снование для проведения закупки (план, распоряжение и пр.): </w:t>
      </w:r>
      <w:r w:rsidR="0065074F" w:rsidRPr="00AF6B73">
        <w:rPr>
          <w:rFonts w:ascii="Times New Roman" w:eastAsiaTheme="minorHAnsi" w:hAnsi="Times New Roman" w:cs="Times New Roman"/>
          <w:sz w:val="24"/>
          <w:szCs w:val="24"/>
          <w:lang w:eastAsia="en-US"/>
        </w:rPr>
        <w:t>Бюджет затрат на ИТ</w:t>
      </w:r>
      <w:r w:rsidR="001B5F34" w:rsidRPr="00AF6B73">
        <w:rPr>
          <w:rFonts w:ascii="Times New Roman" w:eastAsiaTheme="minorHAnsi" w:hAnsi="Times New Roman" w:cs="Times New Roman"/>
          <w:sz w:val="24"/>
          <w:szCs w:val="24"/>
          <w:lang w:eastAsia="en-US"/>
        </w:rPr>
        <w:t xml:space="preserve"> на 20</w:t>
      </w:r>
      <w:r w:rsidR="001B5C5E" w:rsidRPr="00AF6B73">
        <w:rPr>
          <w:rFonts w:ascii="Times New Roman" w:eastAsiaTheme="minorHAnsi" w:hAnsi="Times New Roman" w:cs="Times New Roman"/>
          <w:sz w:val="24"/>
          <w:szCs w:val="24"/>
          <w:lang w:eastAsia="en-US"/>
        </w:rPr>
        <w:t>2</w:t>
      </w:r>
      <w:r w:rsidR="00F06E12" w:rsidRPr="00AF6B73">
        <w:rPr>
          <w:rFonts w:ascii="Times New Roman" w:eastAsiaTheme="minorHAnsi" w:hAnsi="Times New Roman" w:cs="Times New Roman"/>
          <w:sz w:val="24"/>
          <w:szCs w:val="24"/>
          <w:lang w:eastAsia="en-US"/>
        </w:rPr>
        <w:t>5</w:t>
      </w:r>
      <w:r>
        <w:rPr>
          <w:rFonts w:ascii="Times New Roman" w:eastAsiaTheme="minorHAnsi" w:hAnsi="Times New Roman" w:cs="Times New Roman"/>
          <w:sz w:val="24"/>
          <w:szCs w:val="24"/>
          <w:lang w:eastAsia="en-US"/>
        </w:rPr>
        <w:t xml:space="preserve"> г.</w:t>
      </w:r>
    </w:p>
    <w:p w:rsidR="00BD5907" w:rsidRPr="00C41093" w:rsidRDefault="00BD5907" w:rsidP="005E41DD">
      <w:pPr>
        <w:pStyle w:val="ConsPlusNonformat"/>
        <w:widowControl/>
        <w:numPr>
          <w:ilvl w:val="0"/>
          <w:numId w:val="3"/>
        </w:numPr>
        <w:tabs>
          <w:tab w:val="left" w:pos="851"/>
        </w:tabs>
        <w:spacing w:line="264" w:lineRule="auto"/>
        <w:ind w:left="0" w:firstLine="567"/>
        <w:jc w:val="both"/>
        <w:rPr>
          <w:rFonts w:ascii="Times New Roman" w:eastAsiaTheme="minorHAnsi" w:hAnsi="Times New Roman" w:cs="Times New Roman"/>
          <w:sz w:val="24"/>
          <w:szCs w:val="24"/>
          <w:lang w:eastAsia="en-US"/>
        </w:rPr>
      </w:pPr>
      <w:r w:rsidRPr="00C41093">
        <w:rPr>
          <w:rFonts w:ascii="Times New Roman" w:hAnsi="Times New Roman" w:cs="Times New Roman"/>
          <w:sz w:val="24"/>
          <w:szCs w:val="24"/>
        </w:rPr>
        <w:t>Требуемый срок (график, этапы) выполнения закупаемых работ, услуг:</w:t>
      </w:r>
      <w:r w:rsidR="00C41093">
        <w:rPr>
          <w:rFonts w:ascii="Times New Roman" w:hAnsi="Times New Roman" w:cs="Times New Roman"/>
          <w:sz w:val="24"/>
          <w:szCs w:val="24"/>
        </w:rPr>
        <w:t xml:space="preserve"> </w:t>
      </w:r>
      <w:r w:rsidR="002D472C">
        <w:rPr>
          <w:rFonts w:ascii="Times New Roman" w:eastAsiaTheme="minorHAnsi" w:hAnsi="Times New Roman" w:cs="Times New Roman"/>
          <w:sz w:val="24"/>
          <w:szCs w:val="24"/>
          <w:lang w:eastAsia="en-US"/>
        </w:rPr>
        <w:t xml:space="preserve">январь </w:t>
      </w:r>
      <w:r w:rsidR="00F06E12" w:rsidRPr="00C41093">
        <w:rPr>
          <w:rFonts w:ascii="Times New Roman" w:eastAsiaTheme="minorHAnsi" w:hAnsi="Times New Roman" w:cs="Times New Roman"/>
          <w:sz w:val="24"/>
          <w:szCs w:val="24"/>
          <w:lang w:eastAsia="en-US"/>
        </w:rPr>
        <w:t>2025</w:t>
      </w:r>
      <w:r w:rsidR="00DE48F6" w:rsidRPr="00C41093">
        <w:rPr>
          <w:rFonts w:ascii="Times New Roman" w:eastAsiaTheme="minorHAnsi" w:hAnsi="Times New Roman" w:cs="Times New Roman"/>
          <w:sz w:val="24"/>
          <w:szCs w:val="24"/>
          <w:lang w:eastAsia="en-US"/>
        </w:rPr>
        <w:t xml:space="preserve"> </w:t>
      </w:r>
      <w:r w:rsidR="0001698F" w:rsidRPr="00C41093">
        <w:rPr>
          <w:rFonts w:ascii="Times New Roman" w:eastAsiaTheme="minorHAnsi" w:hAnsi="Times New Roman" w:cs="Times New Roman"/>
          <w:sz w:val="24"/>
          <w:szCs w:val="24"/>
          <w:lang w:eastAsia="en-US"/>
        </w:rPr>
        <w:t>–</w:t>
      </w:r>
      <w:r w:rsidR="00FB6678" w:rsidRPr="00C41093">
        <w:rPr>
          <w:rFonts w:ascii="Times New Roman" w:eastAsiaTheme="minorHAnsi" w:hAnsi="Times New Roman" w:cs="Times New Roman"/>
          <w:sz w:val="24"/>
          <w:szCs w:val="24"/>
          <w:lang w:eastAsia="en-US"/>
        </w:rPr>
        <w:t xml:space="preserve"> </w:t>
      </w:r>
      <w:r w:rsidR="00AF6B73" w:rsidRPr="00C41093">
        <w:rPr>
          <w:rFonts w:ascii="Times New Roman" w:eastAsiaTheme="minorHAnsi" w:hAnsi="Times New Roman" w:cs="Times New Roman"/>
          <w:sz w:val="24"/>
          <w:szCs w:val="24"/>
          <w:lang w:eastAsia="en-US"/>
        </w:rPr>
        <w:t>31.12.</w:t>
      </w:r>
      <w:r w:rsidR="009D6168" w:rsidRPr="00C41093">
        <w:rPr>
          <w:rFonts w:ascii="Times New Roman" w:eastAsiaTheme="minorHAnsi" w:hAnsi="Times New Roman" w:cs="Times New Roman"/>
          <w:sz w:val="24"/>
          <w:szCs w:val="24"/>
          <w:lang w:eastAsia="en-US"/>
        </w:rPr>
        <w:t>202</w:t>
      </w:r>
      <w:r w:rsidR="00C41093" w:rsidRPr="00C41093">
        <w:rPr>
          <w:rFonts w:ascii="Times New Roman" w:eastAsiaTheme="minorHAnsi" w:hAnsi="Times New Roman" w:cs="Times New Roman"/>
          <w:sz w:val="24"/>
          <w:szCs w:val="24"/>
          <w:lang w:eastAsia="en-US"/>
        </w:rPr>
        <w:t>5</w:t>
      </w:r>
      <w:r w:rsidR="00825C90" w:rsidRPr="00C41093">
        <w:rPr>
          <w:rFonts w:ascii="Times New Roman" w:eastAsiaTheme="minorHAnsi" w:hAnsi="Times New Roman" w:cs="Times New Roman"/>
          <w:sz w:val="24"/>
          <w:szCs w:val="24"/>
          <w:lang w:eastAsia="en-US"/>
        </w:rPr>
        <w:t>г.</w:t>
      </w:r>
    </w:p>
    <w:p w:rsidR="00DA1FDF" w:rsidRPr="00757563" w:rsidRDefault="00DA1FDF" w:rsidP="00741648">
      <w:pPr>
        <w:pStyle w:val="ConsPlusNonformat"/>
        <w:widowControl/>
        <w:numPr>
          <w:ilvl w:val="0"/>
          <w:numId w:val="3"/>
        </w:numPr>
        <w:tabs>
          <w:tab w:val="left" w:pos="851"/>
        </w:tabs>
        <w:spacing w:line="264" w:lineRule="auto"/>
        <w:ind w:left="0" w:firstLine="567"/>
        <w:jc w:val="both"/>
        <w:rPr>
          <w:rFonts w:ascii="Times New Roman" w:hAnsi="Times New Roman" w:cs="Times New Roman"/>
          <w:sz w:val="24"/>
          <w:szCs w:val="24"/>
        </w:rPr>
      </w:pPr>
      <w:r w:rsidRPr="00757563">
        <w:rPr>
          <w:rFonts w:ascii="Times New Roman" w:hAnsi="Times New Roman" w:cs="Times New Roman"/>
          <w:sz w:val="24"/>
          <w:szCs w:val="24"/>
        </w:rPr>
        <w:t xml:space="preserve">Описание потребительских, технических и экономических характеристик работ и услуг: </w:t>
      </w:r>
    </w:p>
    <w:p w:rsidR="00DA1FDF" w:rsidRDefault="00745773" w:rsidP="00741648">
      <w:pPr>
        <w:pStyle w:val="ConsPlusNonformat"/>
        <w:widowControl/>
        <w:tabs>
          <w:tab w:val="left" w:pos="851"/>
        </w:tabs>
        <w:spacing w:line="264"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00311C00">
        <w:rPr>
          <w:rFonts w:ascii="Times New Roman" w:hAnsi="Times New Roman" w:cs="Times New Roman"/>
          <w:sz w:val="24"/>
          <w:szCs w:val="24"/>
        </w:rPr>
        <w:t>.1.</w:t>
      </w:r>
      <w:r w:rsidR="00311C00" w:rsidRPr="00311C00">
        <w:rPr>
          <w:rFonts w:ascii="Times New Roman" w:hAnsi="Times New Roman" w:cs="Times New Roman"/>
          <w:sz w:val="24"/>
          <w:szCs w:val="24"/>
        </w:rPr>
        <w:t xml:space="preserve">ИУС П предназначена для оперативного управления финансовым результатом и </w:t>
      </w:r>
      <w:r w:rsidR="00311C00" w:rsidRPr="009647D0">
        <w:rPr>
          <w:rFonts w:ascii="Times New Roman" w:hAnsi="Times New Roman" w:cs="Times New Roman"/>
          <w:sz w:val="24"/>
          <w:szCs w:val="24"/>
        </w:rPr>
        <w:t>эффективностью</w:t>
      </w:r>
      <w:r w:rsidR="00311C00" w:rsidRPr="00311C00">
        <w:rPr>
          <w:rFonts w:ascii="Times New Roman" w:hAnsi="Times New Roman" w:cs="Times New Roman"/>
          <w:sz w:val="24"/>
          <w:szCs w:val="24"/>
        </w:rPr>
        <w:t xml:space="preserve"> производс</w:t>
      </w:r>
      <w:r w:rsidR="00311C00">
        <w:rPr>
          <w:rFonts w:ascii="Times New Roman" w:hAnsi="Times New Roman" w:cs="Times New Roman"/>
          <w:sz w:val="24"/>
          <w:szCs w:val="24"/>
        </w:rPr>
        <w:t xml:space="preserve">твенной деятельности </w:t>
      </w:r>
      <w:r w:rsidR="00311C00" w:rsidRPr="00311C00">
        <w:rPr>
          <w:rFonts w:ascii="Times New Roman" w:hAnsi="Times New Roman" w:cs="Times New Roman"/>
          <w:sz w:val="24"/>
          <w:szCs w:val="24"/>
        </w:rPr>
        <w:t>Общества.</w:t>
      </w:r>
    </w:p>
    <w:p w:rsidR="00A506B8" w:rsidRPr="00A506B8" w:rsidRDefault="00745773" w:rsidP="00E4448D">
      <w:pPr>
        <w:spacing w:after="0" w:line="264"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A506B8">
        <w:rPr>
          <w:rFonts w:ascii="Times New Roman" w:eastAsia="Times New Roman" w:hAnsi="Times New Roman" w:cs="Times New Roman"/>
          <w:sz w:val="24"/>
          <w:szCs w:val="24"/>
          <w:lang w:eastAsia="ru-RU"/>
        </w:rPr>
        <w:t xml:space="preserve">.2. </w:t>
      </w:r>
      <w:r w:rsidR="00A506B8" w:rsidRPr="00A506B8">
        <w:rPr>
          <w:rFonts w:ascii="Times New Roman" w:eastAsia="Times New Roman" w:hAnsi="Times New Roman" w:cs="Times New Roman"/>
          <w:sz w:val="24"/>
          <w:szCs w:val="24"/>
          <w:lang w:eastAsia="ru-RU"/>
        </w:rPr>
        <w:t>ИУС П позволяет:</w:t>
      </w:r>
    </w:p>
    <w:p w:rsidR="00A506B8" w:rsidRPr="00A506B8" w:rsidRDefault="0046715F"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Pr>
          <w:rFonts w:ascii="Times New Roman" w:hAnsi="Times New Roman" w:cs="Times New Roman"/>
          <w:sz w:val="24"/>
          <w:szCs w:val="24"/>
        </w:rPr>
        <w:t>п</w:t>
      </w:r>
      <w:r w:rsidR="00A506B8" w:rsidRPr="00A506B8">
        <w:rPr>
          <w:rFonts w:ascii="Times New Roman" w:hAnsi="Times New Roman" w:cs="Times New Roman"/>
          <w:sz w:val="24"/>
          <w:szCs w:val="24"/>
        </w:rPr>
        <w:t xml:space="preserve">олучить достоверную, полную и оперативную информацию о деятельности всех подразделений </w:t>
      </w:r>
      <w:r>
        <w:rPr>
          <w:rFonts w:ascii="Times New Roman" w:hAnsi="Times New Roman" w:cs="Times New Roman"/>
          <w:sz w:val="24"/>
          <w:szCs w:val="24"/>
        </w:rPr>
        <w:t>Общества</w:t>
      </w:r>
      <w:r w:rsidR="005A619D">
        <w:rPr>
          <w:rFonts w:ascii="Times New Roman" w:hAnsi="Times New Roman" w:cs="Times New Roman"/>
          <w:sz w:val="24"/>
          <w:szCs w:val="24"/>
        </w:rPr>
        <w:t xml:space="preserve"> (информация по </w:t>
      </w:r>
      <w:r w:rsidR="00A506B8" w:rsidRPr="00A506B8">
        <w:rPr>
          <w:rFonts w:ascii="Times New Roman" w:hAnsi="Times New Roman" w:cs="Times New Roman"/>
          <w:sz w:val="24"/>
          <w:szCs w:val="24"/>
        </w:rPr>
        <w:t xml:space="preserve">различным видам деятельности, затраты </w:t>
      </w:r>
      <w:r w:rsidR="005A619D">
        <w:rPr>
          <w:rFonts w:ascii="Times New Roman" w:hAnsi="Times New Roman" w:cs="Times New Roman"/>
          <w:sz w:val="24"/>
          <w:szCs w:val="24"/>
        </w:rPr>
        <w:t xml:space="preserve">по которым аккумулируются в </w:t>
      </w:r>
      <w:r w:rsidR="00A506B8" w:rsidRPr="00A506B8">
        <w:rPr>
          <w:rFonts w:ascii="Times New Roman" w:hAnsi="Times New Roman" w:cs="Times New Roman"/>
          <w:sz w:val="24"/>
          <w:szCs w:val="24"/>
        </w:rPr>
        <w:t>местах их возникновения)</w:t>
      </w:r>
      <w:r w:rsidRPr="0046715F">
        <w:rPr>
          <w:rFonts w:ascii="Times New Roman" w:hAnsi="Times New Roman" w:cs="Times New Roman"/>
          <w:sz w:val="24"/>
          <w:szCs w:val="24"/>
        </w:rPr>
        <w:t>;</w:t>
      </w:r>
    </w:p>
    <w:p w:rsidR="00A506B8" w:rsidRPr="00A506B8" w:rsidRDefault="0046715F"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Pr>
          <w:rFonts w:ascii="Times New Roman" w:hAnsi="Times New Roman" w:cs="Times New Roman"/>
          <w:sz w:val="24"/>
          <w:szCs w:val="24"/>
        </w:rPr>
        <w:t>м</w:t>
      </w:r>
      <w:r w:rsidR="00A506B8" w:rsidRPr="00A506B8">
        <w:rPr>
          <w:rFonts w:ascii="Times New Roman" w:hAnsi="Times New Roman" w:cs="Times New Roman"/>
          <w:sz w:val="24"/>
          <w:szCs w:val="24"/>
        </w:rPr>
        <w:t>аксимально качественно решать задачи оперативного анализа и планирования дальнейшей деятельности предприятия</w:t>
      </w:r>
      <w:r w:rsidRPr="0046715F">
        <w:rPr>
          <w:rFonts w:ascii="Times New Roman" w:hAnsi="Times New Roman" w:cs="Times New Roman"/>
          <w:sz w:val="24"/>
          <w:szCs w:val="24"/>
        </w:rPr>
        <w:t xml:space="preserve"> </w:t>
      </w:r>
      <w:r w:rsidR="00A506B8" w:rsidRPr="00A506B8">
        <w:rPr>
          <w:rFonts w:ascii="Times New Roman" w:hAnsi="Times New Roman" w:cs="Times New Roman"/>
          <w:sz w:val="24"/>
          <w:szCs w:val="24"/>
        </w:rPr>
        <w:t>за счет использования новейших технологических решений SAP</w:t>
      </w:r>
      <w:r>
        <w:rPr>
          <w:rFonts w:ascii="Times New Roman" w:hAnsi="Times New Roman" w:cs="Times New Roman"/>
          <w:sz w:val="24"/>
          <w:szCs w:val="24"/>
        </w:rPr>
        <w:t xml:space="preserve"> HANA</w:t>
      </w:r>
      <w:r w:rsidRPr="0046715F">
        <w:rPr>
          <w:rFonts w:ascii="Times New Roman" w:hAnsi="Times New Roman" w:cs="Times New Roman"/>
          <w:sz w:val="24"/>
          <w:szCs w:val="24"/>
        </w:rPr>
        <w:t>;</w:t>
      </w:r>
    </w:p>
    <w:p w:rsidR="00A506B8" w:rsidRPr="00A506B8" w:rsidRDefault="0046715F"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Pr>
          <w:rFonts w:ascii="Times New Roman" w:hAnsi="Times New Roman" w:cs="Times New Roman"/>
          <w:sz w:val="24"/>
          <w:szCs w:val="24"/>
        </w:rPr>
        <w:t>о</w:t>
      </w:r>
      <w:r w:rsidR="00A506B8" w:rsidRPr="00A506B8">
        <w:rPr>
          <w:rFonts w:ascii="Times New Roman" w:hAnsi="Times New Roman" w:cs="Times New Roman"/>
          <w:sz w:val="24"/>
          <w:szCs w:val="24"/>
        </w:rPr>
        <w:t>птимизировать оборачиваемость средств в запасах и денежных средствах</w:t>
      </w:r>
      <w:r w:rsidRPr="0046715F">
        <w:rPr>
          <w:rFonts w:ascii="Times New Roman" w:hAnsi="Times New Roman" w:cs="Times New Roman"/>
          <w:sz w:val="24"/>
          <w:szCs w:val="24"/>
        </w:rPr>
        <w:t>;</w:t>
      </w:r>
    </w:p>
    <w:p w:rsidR="00A506B8" w:rsidRPr="00A506B8" w:rsidRDefault="0046715F"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Pr>
          <w:rFonts w:ascii="Times New Roman" w:hAnsi="Times New Roman" w:cs="Times New Roman"/>
          <w:sz w:val="24"/>
          <w:szCs w:val="24"/>
        </w:rPr>
        <w:t>с</w:t>
      </w:r>
      <w:r w:rsidR="00A506B8" w:rsidRPr="00A506B8">
        <w:rPr>
          <w:rFonts w:ascii="Times New Roman" w:hAnsi="Times New Roman" w:cs="Times New Roman"/>
          <w:sz w:val="24"/>
          <w:szCs w:val="24"/>
        </w:rPr>
        <w:t>ократить эксплуатационные затраты на обслуживание (ремонты)</w:t>
      </w:r>
      <w:r w:rsidR="00DB140B">
        <w:rPr>
          <w:rFonts w:ascii="Times New Roman" w:hAnsi="Times New Roman" w:cs="Times New Roman"/>
          <w:sz w:val="24"/>
          <w:szCs w:val="24"/>
        </w:rPr>
        <w:t>.</w:t>
      </w:r>
    </w:p>
    <w:p w:rsidR="0065074F" w:rsidRDefault="00745773" w:rsidP="00741648">
      <w:pPr>
        <w:spacing w:after="0" w:line="264" w:lineRule="auto"/>
        <w:ind w:right="112" w:firstLine="567"/>
        <w:jc w:val="both"/>
        <w:rPr>
          <w:rFonts w:ascii="Times New Roman" w:hAnsi="Times New Roman" w:cs="Times New Roman"/>
          <w:iCs/>
          <w:snapToGrid w:val="0"/>
          <w:kern w:val="36"/>
          <w:sz w:val="24"/>
          <w:szCs w:val="24"/>
        </w:rPr>
      </w:pPr>
      <w:r>
        <w:rPr>
          <w:rFonts w:ascii="Times New Roman" w:eastAsia="Times New Roman" w:hAnsi="Times New Roman" w:cs="Times New Roman"/>
          <w:sz w:val="24"/>
          <w:szCs w:val="24"/>
          <w:lang w:eastAsia="ru-RU"/>
        </w:rPr>
        <w:t>5</w:t>
      </w:r>
      <w:r w:rsidR="00A506B8">
        <w:rPr>
          <w:rFonts w:ascii="Times New Roman" w:eastAsia="Times New Roman" w:hAnsi="Times New Roman" w:cs="Times New Roman"/>
          <w:sz w:val="24"/>
          <w:szCs w:val="24"/>
          <w:lang w:eastAsia="ru-RU"/>
        </w:rPr>
        <w:t xml:space="preserve">.3. ИУС </w:t>
      </w:r>
      <w:r w:rsidR="0065074F">
        <w:rPr>
          <w:rFonts w:ascii="Times New Roman" w:eastAsia="Times New Roman" w:hAnsi="Times New Roman" w:cs="Times New Roman"/>
          <w:sz w:val="24"/>
          <w:szCs w:val="24"/>
          <w:lang w:eastAsia="ru-RU"/>
        </w:rPr>
        <w:t>П состоит из программных продуктов и модулей</w:t>
      </w:r>
      <w:r w:rsidR="00A506B8">
        <w:rPr>
          <w:rFonts w:ascii="Times New Roman" w:eastAsia="Times New Roman" w:hAnsi="Times New Roman" w:cs="Times New Roman"/>
          <w:sz w:val="24"/>
          <w:szCs w:val="24"/>
          <w:lang w:eastAsia="ru-RU"/>
        </w:rPr>
        <w:t>,</w:t>
      </w:r>
      <w:r w:rsidR="00A506B8" w:rsidRPr="00881AB6">
        <w:rPr>
          <w:rFonts w:ascii="Times New Roman" w:hAnsi="Times New Roman" w:cs="Times New Roman"/>
          <w:iCs/>
          <w:snapToGrid w:val="0"/>
          <w:kern w:val="36"/>
          <w:sz w:val="24"/>
          <w:szCs w:val="24"/>
        </w:rPr>
        <w:t xml:space="preserve"> которые взаимодействуют между собой</w:t>
      </w:r>
      <w:r w:rsidR="00A506B8" w:rsidRPr="00A506B8">
        <w:rPr>
          <w:rFonts w:ascii="Times New Roman" w:hAnsi="Times New Roman" w:cs="Times New Roman"/>
          <w:iCs/>
          <w:snapToGrid w:val="0"/>
          <w:kern w:val="36"/>
          <w:sz w:val="24"/>
          <w:szCs w:val="24"/>
        </w:rPr>
        <w:t>:</w:t>
      </w:r>
      <w:r w:rsidR="005A619D" w:rsidRPr="005A619D">
        <w:rPr>
          <w:rFonts w:ascii="Times New Roman" w:hAnsi="Times New Roman" w:cs="Times New Roman"/>
          <w:iCs/>
          <w:snapToGrid w:val="0"/>
          <w:kern w:val="36"/>
          <w:sz w:val="24"/>
          <w:szCs w:val="24"/>
        </w:rPr>
        <w:t xml:space="preserve"> </w:t>
      </w:r>
    </w:p>
    <w:p w:rsidR="009B5285" w:rsidRPr="009B5285" w:rsidRDefault="009B5285"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AD4204">
        <w:rPr>
          <w:rFonts w:ascii="Times New Roman" w:hAnsi="Times New Roman" w:cs="Times New Roman"/>
          <w:sz w:val="24"/>
          <w:szCs w:val="24"/>
        </w:rPr>
        <w:t>SAP</w:t>
      </w:r>
      <w:r w:rsidRPr="009B5285">
        <w:rPr>
          <w:rFonts w:ascii="Times New Roman" w:hAnsi="Times New Roman" w:cs="Times New Roman"/>
          <w:sz w:val="24"/>
          <w:szCs w:val="24"/>
        </w:rPr>
        <w:t xml:space="preserve"> </w:t>
      </w:r>
      <w:r w:rsidRPr="00AD4204">
        <w:rPr>
          <w:rFonts w:ascii="Times New Roman" w:hAnsi="Times New Roman" w:cs="Times New Roman"/>
          <w:sz w:val="24"/>
          <w:szCs w:val="24"/>
        </w:rPr>
        <w:t>HANA</w:t>
      </w:r>
      <w:r>
        <w:rPr>
          <w:rFonts w:ascii="Times New Roman" w:hAnsi="Times New Roman" w:cs="Times New Roman"/>
          <w:sz w:val="24"/>
          <w:szCs w:val="24"/>
        </w:rPr>
        <w:t xml:space="preserve"> (</w:t>
      </w:r>
      <w:r w:rsidRPr="00AD4204">
        <w:rPr>
          <w:rFonts w:ascii="Times New Roman" w:hAnsi="Times New Roman" w:cs="Times New Roman"/>
          <w:sz w:val="24"/>
          <w:szCs w:val="24"/>
        </w:rPr>
        <w:t>ERP</w:t>
      </w:r>
      <w:r>
        <w:rPr>
          <w:rFonts w:ascii="Times New Roman" w:hAnsi="Times New Roman" w:cs="Times New Roman"/>
          <w:sz w:val="24"/>
          <w:szCs w:val="24"/>
        </w:rPr>
        <w:t xml:space="preserve">, </w:t>
      </w:r>
      <w:r w:rsidRPr="00AD4204">
        <w:rPr>
          <w:rFonts w:ascii="Times New Roman" w:hAnsi="Times New Roman" w:cs="Times New Roman"/>
          <w:sz w:val="24"/>
          <w:szCs w:val="24"/>
        </w:rPr>
        <w:t>BI</w:t>
      </w:r>
      <w:r>
        <w:rPr>
          <w:rFonts w:ascii="Times New Roman" w:hAnsi="Times New Roman" w:cs="Times New Roman"/>
          <w:sz w:val="24"/>
          <w:szCs w:val="24"/>
        </w:rPr>
        <w:t>): база данных с поддержкой технологии хранения в оперативной памяти всего объема информации ИУС П</w:t>
      </w:r>
      <w:r w:rsidRPr="009B5285">
        <w:rPr>
          <w:rFonts w:ascii="Times New Roman" w:hAnsi="Times New Roman" w:cs="Times New Roman"/>
          <w:sz w:val="24"/>
          <w:szCs w:val="24"/>
        </w:rPr>
        <w:t>;</w:t>
      </w:r>
    </w:p>
    <w:p w:rsidR="009B5285" w:rsidRPr="009B5285" w:rsidRDefault="009B5285"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AD4204">
        <w:rPr>
          <w:rFonts w:ascii="Times New Roman" w:hAnsi="Times New Roman" w:cs="Times New Roman"/>
          <w:sz w:val="24"/>
          <w:szCs w:val="24"/>
        </w:rPr>
        <w:t>SAP</w:t>
      </w:r>
      <w:r w:rsidRPr="009B5285">
        <w:rPr>
          <w:rFonts w:ascii="Times New Roman" w:hAnsi="Times New Roman" w:cs="Times New Roman"/>
          <w:sz w:val="24"/>
          <w:szCs w:val="24"/>
        </w:rPr>
        <w:t xml:space="preserve"> </w:t>
      </w:r>
      <w:r w:rsidRPr="00AD4204">
        <w:rPr>
          <w:rFonts w:ascii="Times New Roman" w:hAnsi="Times New Roman" w:cs="Times New Roman"/>
          <w:sz w:val="24"/>
          <w:szCs w:val="24"/>
        </w:rPr>
        <w:t>ECC</w:t>
      </w:r>
      <w:r w:rsidRPr="009B5285">
        <w:rPr>
          <w:rFonts w:ascii="Times New Roman" w:hAnsi="Times New Roman" w:cs="Times New Roman"/>
          <w:sz w:val="24"/>
          <w:szCs w:val="24"/>
        </w:rPr>
        <w:t xml:space="preserve"> </w:t>
      </w:r>
      <w:r>
        <w:rPr>
          <w:rFonts w:ascii="Times New Roman" w:hAnsi="Times New Roman" w:cs="Times New Roman"/>
          <w:sz w:val="24"/>
          <w:szCs w:val="24"/>
        </w:rPr>
        <w:t xml:space="preserve">6.0: основной компонент программной платформы ИУС П на базе программного обеспечения </w:t>
      </w:r>
      <w:r w:rsidRPr="00AD4204">
        <w:rPr>
          <w:rFonts w:ascii="Times New Roman" w:hAnsi="Times New Roman" w:cs="Times New Roman"/>
          <w:sz w:val="24"/>
          <w:szCs w:val="24"/>
        </w:rPr>
        <w:t>SAP</w:t>
      </w:r>
      <w:r>
        <w:rPr>
          <w:rFonts w:ascii="Times New Roman" w:hAnsi="Times New Roman" w:cs="Times New Roman"/>
          <w:sz w:val="24"/>
          <w:szCs w:val="24"/>
        </w:rPr>
        <w:t>, обеспечивающий разработку, функционирование и доступность ИУС П для пользователей</w:t>
      </w:r>
      <w:r w:rsidRPr="009B5285">
        <w:rPr>
          <w:rFonts w:ascii="Times New Roman" w:hAnsi="Times New Roman" w:cs="Times New Roman"/>
          <w:sz w:val="24"/>
          <w:szCs w:val="24"/>
        </w:rPr>
        <w:t>;</w:t>
      </w:r>
    </w:p>
    <w:p w:rsidR="009B5285" w:rsidRPr="00DF50E8" w:rsidRDefault="009B5285"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AD4204">
        <w:rPr>
          <w:rFonts w:ascii="Times New Roman" w:hAnsi="Times New Roman" w:cs="Times New Roman"/>
          <w:sz w:val="24"/>
          <w:szCs w:val="24"/>
        </w:rPr>
        <w:t>SAP</w:t>
      </w:r>
      <w:r w:rsidRPr="009B5285">
        <w:rPr>
          <w:rFonts w:ascii="Times New Roman" w:hAnsi="Times New Roman" w:cs="Times New Roman"/>
          <w:sz w:val="24"/>
          <w:szCs w:val="24"/>
        </w:rPr>
        <w:t xml:space="preserve"> </w:t>
      </w:r>
      <w:r w:rsidRPr="00AD4204">
        <w:rPr>
          <w:rFonts w:ascii="Times New Roman" w:hAnsi="Times New Roman" w:cs="Times New Roman"/>
          <w:sz w:val="24"/>
          <w:szCs w:val="24"/>
        </w:rPr>
        <w:t>BI</w:t>
      </w:r>
      <w:r>
        <w:rPr>
          <w:rFonts w:ascii="Times New Roman" w:hAnsi="Times New Roman" w:cs="Times New Roman"/>
          <w:sz w:val="24"/>
          <w:szCs w:val="24"/>
        </w:rPr>
        <w:t xml:space="preserve">, </w:t>
      </w:r>
      <w:r w:rsidRPr="00AD4204">
        <w:rPr>
          <w:rFonts w:ascii="Times New Roman" w:hAnsi="Times New Roman" w:cs="Times New Roman"/>
          <w:sz w:val="24"/>
          <w:szCs w:val="24"/>
        </w:rPr>
        <w:t>BO</w:t>
      </w:r>
      <w:r>
        <w:rPr>
          <w:rFonts w:ascii="Times New Roman" w:hAnsi="Times New Roman" w:cs="Times New Roman"/>
          <w:sz w:val="24"/>
          <w:szCs w:val="24"/>
        </w:rPr>
        <w:t>: компонент ИУС П, обеспечивающий функционирование подсистемы планирования и отчетности;</w:t>
      </w:r>
    </w:p>
    <w:p w:rsidR="009B5285" w:rsidRPr="009B5285" w:rsidRDefault="009B5285"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AD4204">
        <w:rPr>
          <w:rFonts w:ascii="Times New Roman" w:hAnsi="Times New Roman" w:cs="Times New Roman"/>
          <w:sz w:val="24"/>
          <w:szCs w:val="24"/>
        </w:rPr>
        <w:t>SAP</w:t>
      </w:r>
      <w:r w:rsidRPr="009B5285">
        <w:rPr>
          <w:rFonts w:ascii="Times New Roman" w:hAnsi="Times New Roman" w:cs="Times New Roman"/>
          <w:sz w:val="24"/>
          <w:szCs w:val="24"/>
        </w:rPr>
        <w:t xml:space="preserve"> </w:t>
      </w:r>
      <w:r w:rsidRPr="00AD4204">
        <w:rPr>
          <w:rFonts w:ascii="Times New Roman" w:hAnsi="Times New Roman" w:cs="Times New Roman"/>
          <w:sz w:val="24"/>
          <w:szCs w:val="24"/>
        </w:rPr>
        <w:t>PI</w:t>
      </w:r>
      <w:r>
        <w:rPr>
          <w:rFonts w:ascii="Times New Roman" w:hAnsi="Times New Roman" w:cs="Times New Roman"/>
          <w:sz w:val="24"/>
          <w:szCs w:val="24"/>
        </w:rPr>
        <w:t>: компонент программной платформы ИУС П, обеспечивающих взаимосвязь (интеграцию) различных модулей ИУС П;</w:t>
      </w:r>
    </w:p>
    <w:p w:rsidR="009B5285" w:rsidRPr="009B5285" w:rsidRDefault="009B5285"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AD4204">
        <w:rPr>
          <w:rFonts w:ascii="Times New Roman" w:hAnsi="Times New Roman" w:cs="Times New Roman"/>
          <w:sz w:val="24"/>
          <w:szCs w:val="24"/>
        </w:rPr>
        <w:t>SAP</w:t>
      </w:r>
      <w:r w:rsidRPr="009B5285">
        <w:rPr>
          <w:rFonts w:ascii="Times New Roman" w:hAnsi="Times New Roman" w:cs="Times New Roman"/>
          <w:sz w:val="24"/>
          <w:szCs w:val="24"/>
        </w:rPr>
        <w:t xml:space="preserve"> </w:t>
      </w:r>
      <w:r w:rsidRPr="00AD4204">
        <w:rPr>
          <w:rFonts w:ascii="Times New Roman" w:hAnsi="Times New Roman" w:cs="Times New Roman"/>
          <w:sz w:val="24"/>
          <w:szCs w:val="24"/>
        </w:rPr>
        <w:t>MDG</w:t>
      </w:r>
      <w:r>
        <w:rPr>
          <w:rFonts w:ascii="Times New Roman" w:hAnsi="Times New Roman" w:cs="Times New Roman"/>
          <w:sz w:val="24"/>
          <w:szCs w:val="24"/>
        </w:rPr>
        <w:t>: компонент ИУС П, обеспечивающий функционирование подсистемы ведения нормативно-справочной информации;</w:t>
      </w:r>
    </w:p>
    <w:p w:rsidR="009B5285" w:rsidRPr="009B5285" w:rsidRDefault="009B5285"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AD4204">
        <w:rPr>
          <w:rFonts w:ascii="Times New Roman" w:hAnsi="Times New Roman" w:cs="Times New Roman"/>
          <w:sz w:val="24"/>
          <w:szCs w:val="24"/>
        </w:rPr>
        <w:lastRenderedPageBreak/>
        <w:t>SAP</w:t>
      </w:r>
      <w:r w:rsidRPr="009B5285">
        <w:rPr>
          <w:rFonts w:ascii="Times New Roman" w:hAnsi="Times New Roman" w:cs="Times New Roman"/>
          <w:sz w:val="24"/>
          <w:szCs w:val="24"/>
        </w:rPr>
        <w:t xml:space="preserve"> </w:t>
      </w:r>
      <w:r w:rsidRPr="00AD4204">
        <w:rPr>
          <w:rFonts w:ascii="Times New Roman" w:hAnsi="Times New Roman" w:cs="Times New Roman"/>
          <w:sz w:val="24"/>
          <w:szCs w:val="24"/>
        </w:rPr>
        <w:t>Fiori</w:t>
      </w:r>
      <w:r>
        <w:rPr>
          <w:rFonts w:ascii="Times New Roman" w:hAnsi="Times New Roman" w:cs="Times New Roman"/>
          <w:sz w:val="24"/>
          <w:szCs w:val="24"/>
        </w:rPr>
        <w:t xml:space="preserve">: компонент программной платформы ИУС П обеспечивающий интерфейс доступа пользователей в систему с использованием стандартного прикладного ПО АРМ, а также построения динамических отчетных форм, разработки приложений </w:t>
      </w:r>
      <w:r w:rsidRPr="00AD4204">
        <w:rPr>
          <w:rFonts w:ascii="Times New Roman" w:hAnsi="Times New Roman" w:cs="Times New Roman"/>
          <w:sz w:val="24"/>
          <w:szCs w:val="24"/>
        </w:rPr>
        <w:t>SAP</w:t>
      </w:r>
      <w:r>
        <w:rPr>
          <w:rFonts w:ascii="Times New Roman" w:hAnsi="Times New Roman" w:cs="Times New Roman"/>
          <w:sz w:val="24"/>
          <w:szCs w:val="24"/>
        </w:rPr>
        <w:t>;</w:t>
      </w:r>
    </w:p>
    <w:p w:rsidR="009B5285" w:rsidRPr="009B5285" w:rsidRDefault="009B5285"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proofErr w:type="spellStart"/>
      <w:r w:rsidRPr="00AD4204">
        <w:rPr>
          <w:rFonts w:ascii="Times New Roman" w:hAnsi="Times New Roman" w:cs="Times New Roman"/>
          <w:sz w:val="24"/>
          <w:szCs w:val="24"/>
        </w:rPr>
        <w:t>OpenText</w:t>
      </w:r>
      <w:proofErr w:type="spellEnd"/>
      <w:r w:rsidRPr="009B5285">
        <w:rPr>
          <w:rFonts w:ascii="Times New Roman" w:hAnsi="Times New Roman" w:cs="Times New Roman"/>
          <w:sz w:val="24"/>
          <w:szCs w:val="24"/>
        </w:rPr>
        <w:t xml:space="preserve"> </w:t>
      </w:r>
      <w:proofErr w:type="spellStart"/>
      <w:r w:rsidRPr="00AD4204">
        <w:rPr>
          <w:rFonts w:ascii="Times New Roman" w:hAnsi="Times New Roman" w:cs="Times New Roman"/>
          <w:sz w:val="24"/>
          <w:szCs w:val="24"/>
        </w:rPr>
        <w:t>Extended</w:t>
      </w:r>
      <w:proofErr w:type="spellEnd"/>
      <w:r w:rsidRPr="009B5285">
        <w:rPr>
          <w:rFonts w:ascii="Times New Roman" w:hAnsi="Times New Roman" w:cs="Times New Roman"/>
          <w:sz w:val="24"/>
          <w:szCs w:val="24"/>
        </w:rPr>
        <w:t xml:space="preserve"> </w:t>
      </w:r>
      <w:r w:rsidRPr="00AD4204">
        <w:rPr>
          <w:rFonts w:ascii="Times New Roman" w:hAnsi="Times New Roman" w:cs="Times New Roman"/>
          <w:sz w:val="24"/>
          <w:szCs w:val="24"/>
        </w:rPr>
        <w:t>ECM</w:t>
      </w:r>
      <w:r w:rsidRPr="009B5285">
        <w:rPr>
          <w:rFonts w:ascii="Times New Roman" w:hAnsi="Times New Roman" w:cs="Times New Roman"/>
          <w:sz w:val="24"/>
          <w:szCs w:val="24"/>
        </w:rPr>
        <w:t xml:space="preserve"> </w:t>
      </w:r>
      <w:proofErr w:type="spellStart"/>
      <w:r w:rsidRPr="00AD4204">
        <w:rPr>
          <w:rFonts w:ascii="Times New Roman" w:hAnsi="Times New Roman" w:cs="Times New Roman"/>
          <w:sz w:val="24"/>
          <w:szCs w:val="24"/>
        </w:rPr>
        <w:t>for</w:t>
      </w:r>
      <w:proofErr w:type="spellEnd"/>
      <w:r w:rsidRPr="009B5285">
        <w:rPr>
          <w:rFonts w:ascii="Times New Roman" w:hAnsi="Times New Roman" w:cs="Times New Roman"/>
          <w:sz w:val="24"/>
          <w:szCs w:val="24"/>
        </w:rPr>
        <w:t xml:space="preserve"> </w:t>
      </w:r>
      <w:r w:rsidRPr="00AD4204">
        <w:rPr>
          <w:rFonts w:ascii="Times New Roman" w:hAnsi="Times New Roman" w:cs="Times New Roman"/>
          <w:sz w:val="24"/>
          <w:szCs w:val="24"/>
        </w:rPr>
        <w:t>SAP</w:t>
      </w:r>
      <w:r w:rsidRPr="009B5285">
        <w:rPr>
          <w:rFonts w:ascii="Times New Roman" w:hAnsi="Times New Roman" w:cs="Times New Roman"/>
          <w:sz w:val="24"/>
          <w:szCs w:val="24"/>
        </w:rPr>
        <w:t xml:space="preserve"> </w:t>
      </w:r>
      <w:proofErr w:type="spellStart"/>
      <w:r w:rsidRPr="00AD4204">
        <w:rPr>
          <w:rFonts w:ascii="Times New Roman" w:hAnsi="Times New Roman" w:cs="Times New Roman"/>
          <w:sz w:val="24"/>
          <w:szCs w:val="24"/>
        </w:rPr>
        <w:t>Solutions</w:t>
      </w:r>
      <w:proofErr w:type="spellEnd"/>
      <w:r>
        <w:rPr>
          <w:rFonts w:ascii="Times New Roman" w:hAnsi="Times New Roman" w:cs="Times New Roman"/>
          <w:sz w:val="24"/>
          <w:szCs w:val="24"/>
        </w:rPr>
        <w:t xml:space="preserve"> 16: электронное хранилище документации по объектам ИУС П (ТОРО, ВКД, заявки ТХД и ОНВСС и др.);</w:t>
      </w:r>
    </w:p>
    <w:p w:rsidR="009B5285" w:rsidRDefault="009B5285"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9B5285">
        <w:rPr>
          <w:rFonts w:ascii="Times New Roman" w:hAnsi="Times New Roman" w:cs="Times New Roman"/>
          <w:sz w:val="24"/>
          <w:szCs w:val="24"/>
        </w:rPr>
        <w:t xml:space="preserve">SAP Solution Manager </w:t>
      </w:r>
      <w:r>
        <w:rPr>
          <w:rFonts w:ascii="Times New Roman" w:hAnsi="Times New Roman" w:cs="Times New Roman"/>
          <w:sz w:val="24"/>
          <w:szCs w:val="24"/>
        </w:rPr>
        <w:t>- система поддержки пользователей ИУС П. Также выполняет функции системы сбора данных при обновлении компонентов ИУС П.</w:t>
      </w:r>
    </w:p>
    <w:p w:rsidR="00A506B8" w:rsidRPr="009B5285" w:rsidRDefault="00A506B8"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9B5285">
        <w:rPr>
          <w:rFonts w:ascii="Times New Roman" w:hAnsi="Times New Roman" w:cs="Times New Roman"/>
          <w:sz w:val="24"/>
          <w:szCs w:val="24"/>
        </w:rPr>
        <w:t>Бухгалтерски</w:t>
      </w:r>
      <w:r w:rsidR="009B5285">
        <w:rPr>
          <w:rFonts w:ascii="Times New Roman" w:hAnsi="Times New Roman" w:cs="Times New Roman"/>
          <w:sz w:val="24"/>
          <w:szCs w:val="24"/>
        </w:rPr>
        <w:t>й, налоговый и финансовый учет</w:t>
      </w:r>
      <w:r w:rsidR="00825C90">
        <w:rPr>
          <w:rFonts w:ascii="Times New Roman" w:hAnsi="Times New Roman" w:cs="Times New Roman"/>
          <w:sz w:val="24"/>
          <w:szCs w:val="24"/>
        </w:rPr>
        <w:t>,</w:t>
      </w:r>
      <w:r w:rsidR="0065074F" w:rsidRPr="009B5285">
        <w:rPr>
          <w:rFonts w:ascii="Times New Roman" w:hAnsi="Times New Roman" w:cs="Times New Roman"/>
          <w:sz w:val="24"/>
          <w:szCs w:val="24"/>
        </w:rPr>
        <w:t xml:space="preserve"> </w:t>
      </w:r>
      <w:r w:rsidRPr="009B5285">
        <w:rPr>
          <w:rFonts w:ascii="Times New Roman" w:hAnsi="Times New Roman" w:cs="Times New Roman"/>
          <w:sz w:val="24"/>
          <w:szCs w:val="24"/>
        </w:rPr>
        <w:t>Управление имуществом (</w:t>
      </w:r>
      <w:r w:rsidR="004B239A" w:rsidRPr="009B5285">
        <w:rPr>
          <w:rFonts w:ascii="Times New Roman" w:hAnsi="Times New Roman" w:cs="Times New Roman"/>
          <w:sz w:val="24"/>
          <w:szCs w:val="24"/>
        </w:rPr>
        <w:t xml:space="preserve">RE, </w:t>
      </w:r>
      <w:r w:rsidRPr="009B5285">
        <w:rPr>
          <w:rFonts w:ascii="Times New Roman" w:hAnsi="Times New Roman" w:cs="Times New Roman"/>
          <w:sz w:val="24"/>
          <w:szCs w:val="24"/>
        </w:rPr>
        <w:t>FI GL, BL, AR/AP, AA, PSM-FM, FSCM)</w:t>
      </w:r>
    </w:p>
    <w:p w:rsidR="00A506B8" w:rsidRPr="009B5285" w:rsidRDefault="00A506B8"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9B5285">
        <w:rPr>
          <w:rFonts w:ascii="Times New Roman" w:hAnsi="Times New Roman" w:cs="Times New Roman"/>
          <w:sz w:val="24"/>
          <w:szCs w:val="24"/>
        </w:rPr>
        <w:t>Управленческий учет (CO)</w:t>
      </w:r>
    </w:p>
    <w:p w:rsidR="00A506B8" w:rsidRPr="009B5285" w:rsidRDefault="00A506B8"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9B5285">
        <w:rPr>
          <w:rFonts w:ascii="Times New Roman" w:hAnsi="Times New Roman" w:cs="Times New Roman"/>
          <w:sz w:val="24"/>
          <w:szCs w:val="24"/>
        </w:rPr>
        <w:t>Логистика (MM, SD)</w:t>
      </w:r>
    </w:p>
    <w:p w:rsidR="00A506B8" w:rsidRPr="009B5285" w:rsidRDefault="00A506B8"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9B5285">
        <w:rPr>
          <w:rFonts w:ascii="Times New Roman" w:hAnsi="Times New Roman" w:cs="Times New Roman"/>
          <w:sz w:val="24"/>
          <w:szCs w:val="24"/>
        </w:rPr>
        <w:t>Техническое обслуживание и ремонт оборудования (PM)</w:t>
      </w:r>
    </w:p>
    <w:p w:rsidR="004B239A" w:rsidRPr="009B5285" w:rsidRDefault="00A506B8"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9B5285">
        <w:rPr>
          <w:rFonts w:ascii="Times New Roman" w:hAnsi="Times New Roman" w:cs="Times New Roman"/>
          <w:sz w:val="24"/>
          <w:szCs w:val="24"/>
        </w:rPr>
        <w:t>Организационный менеджмент и кадровое администрирование. Расчет заработной платы (HCM)</w:t>
      </w:r>
    </w:p>
    <w:p w:rsidR="00745773" w:rsidRDefault="004B239A"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9B5285">
        <w:rPr>
          <w:rFonts w:ascii="Times New Roman" w:hAnsi="Times New Roman" w:cs="Times New Roman"/>
          <w:sz w:val="24"/>
          <w:szCs w:val="24"/>
        </w:rPr>
        <w:t>Ведение карточек договоров (ВКД)</w:t>
      </w:r>
    </w:p>
    <w:p w:rsidR="00A506B8" w:rsidRDefault="00745773"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552340">
        <w:rPr>
          <w:rFonts w:ascii="Times New Roman" w:hAnsi="Times New Roman" w:cs="Times New Roman"/>
          <w:sz w:val="24"/>
          <w:szCs w:val="24"/>
        </w:rPr>
        <w:t>Управление инвестициями (PS)</w:t>
      </w:r>
    </w:p>
    <w:p w:rsidR="00745773" w:rsidRDefault="00745773" w:rsidP="00AD4204">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Подсистема регистрации обращений и поддержки пользователей ИУС П на базе </w:t>
      </w:r>
      <w:r w:rsidRPr="00AD4204">
        <w:rPr>
          <w:rFonts w:ascii="Times New Roman" w:hAnsi="Times New Roman" w:cs="Times New Roman"/>
          <w:sz w:val="24"/>
          <w:szCs w:val="24"/>
        </w:rPr>
        <w:t>SAP</w:t>
      </w:r>
      <w:r w:rsidRPr="00745773">
        <w:rPr>
          <w:rFonts w:ascii="Times New Roman" w:hAnsi="Times New Roman" w:cs="Times New Roman"/>
          <w:sz w:val="24"/>
          <w:szCs w:val="24"/>
        </w:rPr>
        <w:t xml:space="preserve"> </w:t>
      </w:r>
      <w:r w:rsidRPr="00AD4204">
        <w:rPr>
          <w:rFonts w:ascii="Times New Roman" w:hAnsi="Times New Roman" w:cs="Times New Roman"/>
          <w:sz w:val="24"/>
          <w:szCs w:val="24"/>
        </w:rPr>
        <w:t>Solution</w:t>
      </w:r>
      <w:r w:rsidRPr="00745773">
        <w:rPr>
          <w:rFonts w:ascii="Times New Roman" w:hAnsi="Times New Roman" w:cs="Times New Roman"/>
          <w:sz w:val="24"/>
          <w:szCs w:val="24"/>
        </w:rPr>
        <w:t xml:space="preserve"> </w:t>
      </w:r>
      <w:r w:rsidRPr="00AD4204">
        <w:rPr>
          <w:rFonts w:ascii="Times New Roman" w:hAnsi="Times New Roman" w:cs="Times New Roman"/>
          <w:sz w:val="24"/>
          <w:szCs w:val="24"/>
        </w:rPr>
        <w:t>Manager</w:t>
      </w:r>
      <w:r>
        <w:rPr>
          <w:rFonts w:ascii="Times New Roman" w:hAnsi="Times New Roman" w:cs="Times New Roman"/>
          <w:sz w:val="24"/>
          <w:szCs w:val="24"/>
        </w:rPr>
        <w:t xml:space="preserve"> 7.2.</w:t>
      </w:r>
    </w:p>
    <w:p w:rsidR="00477B50" w:rsidRPr="006A789A" w:rsidRDefault="00E13186" w:rsidP="00477B50">
      <w:pPr>
        <w:pStyle w:val="ConsPlusNonformat"/>
        <w:widowControl/>
        <w:numPr>
          <w:ilvl w:val="0"/>
          <w:numId w:val="3"/>
        </w:numPr>
        <w:tabs>
          <w:tab w:val="left" w:pos="851"/>
        </w:tabs>
        <w:spacing w:before="60" w:after="60" w:line="264" w:lineRule="auto"/>
        <w:ind w:left="0" w:firstLine="567"/>
        <w:jc w:val="both"/>
        <w:rPr>
          <w:rFonts w:ascii="Times New Roman" w:hAnsi="Times New Roman" w:cs="Times New Roman"/>
          <w:sz w:val="24"/>
          <w:szCs w:val="24"/>
        </w:rPr>
      </w:pPr>
      <w:r w:rsidRPr="006A789A">
        <w:rPr>
          <w:rFonts w:ascii="Times New Roman" w:hAnsi="Times New Roman" w:cs="Times New Roman"/>
          <w:sz w:val="24"/>
          <w:szCs w:val="24"/>
        </w:rPr>
        <w:t>Требования к оказанию услуг и перечень документов, которые обязан представить Исполнитель для подтверждения квалификационных данных (необходимые лицензии, сертификаты и пр. документы):</w:t>
      </w:r>
    </w:p>
    <w:p w:rsidR="007D2B59" w:rsidRPr="0043140D" w:rsidRDefault="00745773" w:rsidP="007D2B59">
      <w:pPr>
        <w:spacing w:after="0" w:line="264" w:lineRule="auto"/>
        <w:ind w:right="112" w:firstLine="567"/>
        <w:jc w:val="both"/>
        <w:rPr>
          <w:rFonts w:ascii="Times New Roman" w:eastAsia="Times New Roman" w:hAnsi="Times New Roman" w:cs="Times New Roman"/>
          <w:sz w:val="24"/>
          <w:szCs w:val="24"/>
          <w:lang w:eastAsia="ru-RU"/>
        </w:rPr>
      </w:pPr>
      <w:r w:rsidRPr="0043140D">
        <w:rPr>
          <w:rFonts w:ascii="Times New Roman" w:eastAsia="Times New Roman" w:hAnsi="Times New Roman" w:cs="Times New Roman"/>
          <w:sz w:val="24"/>
          <w:szCs w:val="24"/>
          <w:lang w:eastAsia="ru-RU"/>
        </w:rPr>
        <w:t>6</w:t>
      </w:r>
      <w:r w:rsidR="00E13186" w:rsidRPr="0043140D">
        <w:rPr>
          <w:rFonts w:ascii="Times New Roman" w:eastAsia="Times New Roman" w:hAnsi="Times New Roman" w:cs="Times New Roman"/>
          <w:sz w:val="24"/>
          <w:szCs w:val="24"/>
          <w:lang w:eastAsia="ru-RU"/>
        </w:rPr>
        <w:t xml:space="preserve">.1. </w:t>
      </w:r>
      <w:r w:rsidR="00D474E2" w:rsidRPr="0043140D">
        <w:rPr>
          <w:rFonts w:ascii="Times New Roman" w:eastAsia="Times New Roman" w:hAnsi="Times New Roman" w:cs="Times New Roman"/>
          <w:color w:val="000000" w:themeColor="text1"/>
          <w:sz w:val="24"/>
          <w:szCs w:val="24"/>
          <w:lang w:eastAsia="ru-RU"/>
        </w:rPr>
        <w:t xml:space="preserve">Услуги должны оказываться Исполнителем, имеющим опыт оказания услуг по созданию и (или) сопровождению информационных систем на базе SAP SE </w:t>
      </w:r>
      <w:r w:rsidR="002B1BBD" w:rsidRPr="0043140D">
        <w:rPr>
          <w:rFonts w:ascii="Times New Roman" w:hAnsi="Times New Roman" w:cs="Times New Roman"/>
          <w:sz w:val="24"/>
          <w:szCs w:val="24"/>
        </w:rPr>
        <w:t xml:space="preserve">на </w:t>
      </w:r>
      <w:r w:rsidR="001C68A1">
        <w:rPr>
          <w:rFonts w:ascii="Times New Roman" w:hAnsi="Times New Roman" w:cs="Times New Roman"/>
          <w:sz w:val="24"/>
          <w:szCs w:val="24"/>
        </w:rPr>
        <w:t xml:space="preserve">производственных </w:t>
      </w:r>
      <w:r w:rsidR="002B1BBD" w:rsidRPr="0043140D">
        <w:rPr>
          <w:rFonts w:ascii="Times New Roman" w:hAnsi="Times New Roman" w:cs="Times New Roman"/>
          <w:sz w:val="24"/>
          <w:szCs w:val="24"/>
        </w:rPr>
        <w:t xml:space="preserve">предприятиях </w:t>
      </w:r>
      <w:r w:rsidR="001A0B84" w:rsidRPr="0043140D">
        <w:rPr>
          <w:rFonts w:ascii="Times New Roman" w:hAnsi="Times New Roman" w:cs="Times New Roman"/>
          <w:sz w:val="24"/>
          <w:szCs w:val="24"/>
        </w:rPr>
        <w:t xml:space="preserve">нефтегазовой отрасли </w:t>
      </w:r>
      <w:r w:rsidR="002B1BBD" w:rsidRPr="0043140D">
        <w:rPr>
          <w:rFonts w:ascii="Times New Roman" w:hAnsi="Times New Roman" w:cs="Times New Roman"/>
          <w:sz w:val="24"/>
          <w:szCs w:val="24"/>
        </w:rPr>
        <w:t>Республики Беларусь</w:t>
      </w:r>
      <w:r w:rsidR="002B1BBD" w:rsidRPr="0043140D">
        <w:rPr>
          <w:rFonts w:ascii="Times New Roman" w:eastAsia="Times New Roman" w:hAnsi="Times New Roman" w:cs="Times New Roman"/>
          <w:color w:val="000000" w:themeColor="text1"/>
          <w:sz w:val="24"/>
          <w:szCs w:val="24"/>
          <w:lang w:eastAsia="ru-RU"/>
        </w:rPr>
        <w:t xml:space="preserve"> </w:t>
      </w:r>
      <w:r w:rsidR="0043140D" w:rsidRPr="0043140D">
        <w:rPr>
          <w:rFonts w:ascii="Times New Roman" w:eastAsia="Times New Roman" w:hAnsi="Times New Roman" w:cs="Times New Roman"/>
          <w:color w:val="000000" w:themeColor="text1"/>
          <w:sz w:val="24"/>
          <w:szCs w:val="24"/>
          <w:lang w:eastAsia="ru-RU"/>
        </w:rPr>
        <w:t xml:space="preserve">за последние 3 года </w:t>
      </w:r>
      <w:r w:rsidR="00D474E2" w:rsidRPr="0043140D">
        <w:rPr>
          <w:rFonts w:ascii="Times New Roman" w:eastAsia="Times New Roman" w:hAnsi="Times New Roman" w:cs="Times New Roman"/>
          <w:color w:val="000000" w:themeColor="text1"/>
          <w:sz w:val="24"/>
          <w:szCs w:val="24"/>
          <w:lang w:eastAsia="ru-RU"/>
        </w:rPr>
        <w:t>(подтверждается наличием отзывов организаций), либо предоставлением копий исполненных, или находящихся на стадии исполнения договоров</w:t>
      </w:r>
      <w:r w:rsidR="00D474E2" w:rsidRPr="0043140D">
        <w:rPr>
          <w:rFonts w:ascii="Times New Roman" w:eastAsia="Times New Roman" w:hAnsi="Times New Roman" w:cs="Times New Roman"/>
          <w:sz w:val="24"/>
          <w:szCs w:val="24"/>
          <w:lang w:eastAsia="ru-RU"/>
        </w:rPr>
        <w:t xml:space="preserve">), </w:t>
      </w:r>
      <w:r w:rsidR="007D2B59" w:rsidRPr="0043140D">
        <w:rPr>
          <w:rFonts w:ascii="Times New Roman" w:eastAsia="Times New Roman" w:hAnsi="Times New Roman" w:cs="Times New Roman"/>
          <w:sz w:val="24"/>
          <w:szCs w:val="24"/>
          <w:lang w:eastAsia="ru-RU"/>
        </w:rPr>
        <w:t>включая следующие бизнес процессы</w:t>
      </w:r>
      <w:r w:rsidR="00E7218A" w:rsidRPr="0043140D">
        <w:rPr>
          <w:rFonts w:ascii="Times New Roman" w:eastAsia="Times New Roman" w:hAnsi="Times New Roman" w:cs="Times New Roman"/>
          <w:sz w:val="24"/>
          <w:szCs w:val="24"/>
          <w:lang w:eastAsia="ru-RU"/>
        </w:rPr>
        <w:t xml:space="preserve"> (модули)</w:t>
      </w:r>
      <w:r w:rsidR="007D2B59" w:rsidRPr="0043140D">
        <w:rPr>
          <w:rFonts w:ascii="Times New Roman" w:eastAsia="Times New Roman" w:hAnsi="Times New Roman" w:cs="Times New Roman"/>
          <w:sz w:val="24"/>
          <w:szCs w:val="24"/>
          <w:lang w:eastAsia="ru-RU"/>
        </w:rPr>
        <w:t>:</w:t>
      </w:r>
    </w:p>
    <w:p w:rsidR="007D2B59" w:rsidRPr="0043140D" w:rsidRDefault="007D2B59" w:rsidP="00AF6B73">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43140D">
        <w:rPr>
          <w:rFonts w:ascii="Times New Roman" w:hAnsi="Times New Roman" w:cs="Times New Roman"/>
          <w:sz w:val="24"/>
          <w:szCs w:val="24"/>
        </w:rPr>
        <w:t>Бухгалтерский, налоговый и финансовый учет. (FI)</w:t>
      </w:r>
    </w:p>
    <w:p w:rsidR="006F79A2" w:rsidRPr="0043140D" w:rsidRDefault="002E196C" w:rsidP="00AF6B73">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43140D">
        <w:rPr>
          <w:rFonts w:ascii="Times New Roman" w:hAnsi="Times New Roman" w:cs="Times New Roman"/>
          <w:sz w:val="24"/>
          <w:szCs w:val="24"/>
        </w:rPr>
        <w:t>Управление персоналом (о</w:t>
      </w:r>
      <w:r w:rsidR="006F79A2" w:rsidRPr="0043140D">
        <w:rPr>
          <w:rFonts w:ascii="Times New Roman" w:hAnsi="Times New Roman" w:cs="Times New Roman"/>
          <w:sz w:val="24"/>
          <w:szCs w:val="24"/>
        </w:rPr>
        <w:t>рганизационный менеджмент и кадровое администрирование</w:t>
      </w:r>
      <w:r w:rsidRPr="0043140D">
        <w:rPr>
          <w:rFonts w:ascii="Times New Roman" w:hAnsi="Times New Roman" w:cs="Times New Roman"/>
          <w:sz w:val="24"/>
          <w:szCs w:val="24"/>
        </w:rPr>
        <w:t>)</w:t>
      </w:r>
      <w:r w:rsidR="006F79A2" w:rsidRPr="0043140D">
        <w:rPr>
          <w:rFonts w:ascii="Times New Roman" w:hAnsi="Times New Roman" w:cs="Times New Roman"/>
          <w:sz w:val="24"/>
          <w:szCs w:val="24"/>
        </w:rPr>
        <w:t>. Расчет заработной платы;</w:t>
      </w:r>
    </w:p>
    <w:p w:rsidR="007D2B59" w:rsidRPr="0043140D" w:rsidRDefault="006F79A2" w:rsidP="00AF6B73">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43140D">
        <w:rPr>
          <w:rFonts w:ascii="Times New Roman" w:hAnsi="Times New Roman" w:cs="Times New Roman"/>
          <w:sz w:val="24"/>
          <w:szCs w:val="24"/>
        </w:rPr>
        <w:t>Отчетность</w:t>
      </w:r>
      <w:r w:rsidR="007D2B59" w:rsidRPr="0043140D">
        <w:rPr>
          <w:rFonts w:ascii="Times New Roman" w:hAnsi="Times New Roman" w:cs="Times New Roman"/>
          <w:sz w:val="24"/>
          <w:szCs w:val="24"/>
        </w:rPr>
        <w:t xml:space="preserve"> SAP BI, BO;</w:t>
      </w:r>
    </w:p>
    <w:p w:rsidR="007D2B59" w:rsidRPr="0043140D" w:rsidRDefault="007D2B59" w:rsidP="00AF6B73">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43140D">
        <w:rPr>
          <w:rFonts w:ascii="Times New Roman" w:hAnsi="Times New Roman" w:cs="Times New Roman"/>
          <w:sz w:val="24"/>
          <w:szCs w:val="24"/>
        </w:rPr>
        <w:t>Управленческий учёт (CO);</w:t>
      </w:r>
    </w:p>
    <w:p w:rsidR="007D2B59" w:rsidRPr="0043140D" w:rsidRDefault="007D2B59" w:rsidP="00AF6B73">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43140D">
        <w:rPr>
          <w:rFonts w:ascii="Times New Roman" w:hAnsi="Times New Roman" w:cs="Times New Roman"/>
          <w:sz w:val="24"/>
          <w:szCs w:val="24"/>
        </w:rPr>
        <w:t>Логистика (MM, SD);</w:t>
      </w:r>
    </w:p>
    <w:p w:rsidR="007D2B59" w:rsidRPr="0043140D" w:rsidRDefault="007D2B59" w:rsidP="00AF6B73">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43140D">
        <w:rPr>
          <w:rFonts w:ascii="Times New Roman" w:hAnsi="Times New Roman" w:cs="Times New Roman"/>
          <w:sz w:val="24"/>
          <w:szCs w:val="24"/>
        </w:rPr>
        <w:t>Техническое обслуживание и ремонт оборудования (PM);</w:t>
      </w:r>
    </w:p>
    <w:p w:rsidR="00951F66" w:rsidRPr="0043140D" w:rsidRDefault="00951F66" w:rsidP="00AF6B73">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43140D">
        <w:rPr>
          <w:rFonts w:ascii="Times New Roman" w:hAnsi="Times New Roman" w:cs="Times New Roman"/>
          <w:sz w:val="24"/>
          <w:szCs w:val="24"/>
        </w:rPr>
        <w:t xml:space="preserve">Управление имуществом </w:t>
      </w:r>
      <w:r w:rsidRPr="0043140D">
        <w:rPr>
          <w:rFonts w:ascii="Times New Roman" w:hAnsi="Times New Roman" w:cs="Times New Roman"/>
          <w:sz w:val="24"/>
          <w:szCs w:val="24"/>
          <w:lang w:val="en-US"/>
        </w:rPr>
        <w:t>(RE);</w:t>
      </w:r>
    </w:p>
    <w:p w:rsidR="00210B62" w:rsidRPr="0043140D" w:rsidRDefault="00210B62" w:rsidP="00AF6B73">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43140D">
        <w:rPr>
          <w:rFonts w:ascii="Times New Roman" w:hAnsi="Times New Roman" w:cs="Times New Roman"/>
          <w:sz w:val="24"/>
          <w:szCs w:val="24"/>
        </w:rPr>
        <w:t>Ведение карточек договоров (ВКД);</w:t>
      </w:r>
    </w:p>
    <w:p w:rsidR="00210B62" w:rsidRPr="0043140D" w:rsidRDefault="00210B62" w:rsidP="00AF6B73">
      <w:pPr>
        <w:pStyle w:val="ConsPlusNonformat"/>
        <w:widowControl/>
        <w:numPr>
          <w:ilvl w:val="0"/>
          <w:numId w:val="6"/>
        </w:numPr>
        <w:tabs>
          <w:tab w:val="left" w:pos="851"/>
        </w:tabs>
        <w:spacing w:line="264" w:lineRule="auto"/>
        <w:ind w:left="0" w:firstLine="567"/>
        <w:jc w:val="both"/>
        <w:rPr>
          <w:rFonts w:ascii="Times New Roman" w:hAnsi="Times New Roman" w:cs="Times New Roman"/>
          <w:sz w:val="24"/>
          <w:szCs w:val="24"/>
        </w:rPr>
      </w:pPr>
      <w:r w:rsidRPr="0043140D">
        <w:rPr>
          <w:rFonts w:ascii="Times New Roman" w:hAnsi="Times New Roman" w:cs="Times New Roman"/>
          <w:sz w:val="24"/>
          <w:szCs w:val="24"/>
        </w:rPr>
        <w:t>Управление инвестициями (PS);</w:t>
      </w:r>
    </w:p>
    <w:p w:rsidR="007D2B59" w:rsidRPr="0043140D" w:rsidRDefault="000E6BE8" w:rsidP="007D2B59">
      <w:pPr>
        <w:spacing w:after="0" w:line="264" w:lineRule="auto"/>
        <w:ind w:right="112" w:firstLine="567"/>
        <w:jc w:val="both"/>
        <w:rPr>
          <w:rFonts w:ascii="Times New Roman" w:eastAsia="Times New Roman" w:hAnsi="Times New Roman" w:cs="Times New Roman"/>
          <w:sz w:val="24"/>
          <w:szCs w:val="24"/>
          <w:lang w:eastAsia="ru-RU"/>
        </w:rPr>
      </w:pPr>
      <w:r w:rsidRPr="0043140D">
        <w:rPr>
          <w:rFonts w:ascii="Times New Roman" w:eastAsia="Times New Roman" w:hAnsi="Times New Roman" w:cs="Times New Roman"/>
          <w:sz w:val="24"/>
          <w:szCs w:val="24"/>
          <w:lang w:eastAsia="ru-RU"/>
        </w:rPr>
        <w:t>6</w:t>
      </w:r>
      <w:r w:rsidR="007D2B59" w:rsidRPr="0043140D">
        <w:rPr>
          <w:rFonts w:ascii="Times New Roman" w:eastAsia="Times New Roman" w:hAnsi="Times New Roman" w:cs="Times New Roman"/>
          <w:sz w:val="24"/>
          <w:szCs w:val="24"/>
          <w:lang w:eastAsia="ru-RU"/>
        </w:rPr>
        <w:t>.2. Услуги должны оказываться сертифицированными специалистами Исполнителя, обладающими соответствующей квалификацией (подтверждается наличием сертификатов SAP</w:t>
      </w:r>
      <w:r w:rsidR="0000102F" w:rsidRPr="0043140D">
        <w:rPr>
          <w:rFonts w:ascii="Times New Roman" w:eastAsia="Times New Roman" w:hAnsi="Times New Roman" w:cs="Times New Roman"/>
          <w:sz w:val="24"/>
          <w:szCs w:val="24"/>
          <w:lang w:eastAsia="ru-RU"/>
        </w:rPr>
        <w:t>)</w:t>
      </w:r>
      <w:r w:rsidR="003F2225" w:rsidRPr="0043140D">
        <w:rPr>
          <w:rFonts w:ascii="Times New Roman" w:eastAsia="Times New Roman" w:hAnsi="Times New Roman" w:cs="Times New Roman"/>
          <w:sz w:val="24"/>
          <w:szCs w:val="24"/>
          <w:lang w:eastAsia="ru-RU"/>
        </w:rPr>
        <w:t xml:space="preserve"> </w:t>
      </w:r>
      <w:r w:rsidR="007D2B59" w:rsidRPr="0043140D">
        <w:rPr>
          <w:rFonts w:ascii="Times New Roman" w:eastAsia="Times New Roman" w:hAnsi="Times New Roman" w:cs="Times New Roman"/>
          <w:sz w:val="24"/>
          <w:szCs w:val="24"/>
          <w:lang w:eastAsia="ru-RU"/>
        </w:rPr>
        <w:t>и опытом</w:t>
      </w:r>
      <w:r w:rsidR="003F2225" w:rsidRPr="0043140D">
        <w:rPr>
          <w:rFonts w:ascii="Times New Roman" w:eastAsia="Times New Roman" w:hAnsi="Times New Roman" w:cs="Times New Roman"/>
          <w:sz w:val="24"/>
          <w:szCs w:val="24"/>
          <w:lang w:eastAsia="ru-RU"/>
        </w:rPr>
        <w:t xml:space="preserve"> (подтверждается наличием резюме сотрудника)</w:t>
      </w:r>
      <w:r w:rsidR="007D2B59" w:rsidRPr="0043140D">
        <w:rPr>
          <w:rFonts w:ascii="Times New Roman" w:eastAsia="Times New Roman" w:hAnsi="Times New Roman" w:cs="Times New Roman"/>
          <w:sz w:val="24"/>
          <w:szCs w:val="24"/>
          <w:lang w:eastAsia="ru-RU"/>
        </w:rPr>
        <w:t xml:space="preserve"> </w:t>
      </w:r>
      <w:r w:rsidR="006F2198" w:rsidRPr="0043140D">
        <w:rPr>
          <w:rFonts w:ascii="Times New Roman" w:eastAsia="Times New Roman" w:hAnsi="Times New Roman" w:cs="Times New Roman"/>
          <w:sz w:val="24"/>
          <w:szCs w:val="24"/>
          <w:lang w:eastAsia="ru-RU"/>
        </w:rPr>
        <w:t xml:space="preserve">в </w:t>
      </w:r>
      <w:r w:rsidR="007D2B59" w:rsidRPr="0043140D">
        <w:rPr>
          <w:rFonts w:ascii="Times New Roman" w:eastAsia="Times New Roman" w:hAnsi="Times New Roman" w:cs="Times New Roman"/>
          <w:sz w:val="24"/>
          <w:szCs w:val="24"/>
          <w:lang w:eastAsia="ru-RU"/>
        </w:rPr>
        <w:t>создании и (или) сопровождении информационных систем на базе программных продуктов и модулей, включая:</w:t>
      </w:r>
    </w:p>
    <w:p w:rsidR="007677CD" w:rsidRPr="0043140D" w:rsidRDefault="007677CD" w:rsidP="007677CD">
      <w:pPr>
        <w:spacing w:after="0" w:line="264" w:lineRule="auto"/>
        <w:ind w:right="112" w:firstLine="567"/>
        <w:jc w:val="both"/>
        <w:rPr>
          <w:rFonts w:ascii="Times New Roman" w:eastAsia="Times New Roman" w:hAnsi="Times New Roman" w:cs="Times New Roman"/>
          <w:sz w:val="24"/>
          <w:szCs w:val="24"/>
          <w:lang w:eastAsia="ru-RU"/>
        </w:rPr>
      </w:pPr>
      <w:r w:rsidRPr="0043140D">
        <w:rPr>
          <w:rFonts w:ascii="Times New Roman" w:eastAsia="Times New Roman" w:hAnsi="Times New Roman" w:cs="Times New Roman"/>
          <w:sz w:val="24"/>
          <w:szCs w:val="24"/>
          <w:lang w:eastAsia="ru-RU"/>
        </w:rPr>
        <w:t>-</w:t>
      </w:r>
      <w:r w:rsidR="0050047E" w:rsidRPr="0043140D">
        <w:rPr>
          <w:rFonts w:ascii="Times New Roman" w:eastAsia="Times New Roman" w:hAnsi="Times New Roman" w:cs="Times New Roman"/>
          <w:sz w:val="24"/>
          <w:szCs w:val="24"/>
          <w:lang w:eastAsia="ru-RU"/>
        </w:rPr>
        <w:t xml:space="preserve"> </w:t>
      </w:r>
      <w:r w:rsidRPr="0043140D">
        <w:rPr>
          <w:rFonts w:ascii="Times New Roman" w:eastAsia="Times New Roman" w:hAnsi="Times New Roman" w:cs="Times New Roman"/>
          <w:sz w:val="24"/>
          <w:szCs w:val="24"/>
          <w:lang w:eastAsia="ru-RU"/>
        </w:rPr>
        <w:t>Бухгалтерский, налоговый и финансовый учет (FI)</w:t>
      </w:r>
      <w:r w:rsidR="0050047E" w:rsidRPr="0043140D">
        <w:rPr>
          <w:rFonts w:ascii="Times New Roman" w:eastAsia="Times New Roman" w:hAnsi="Times New Roman" w:cs="Times New Roman"/>
          <w:sz w:val="24"/>
          <w:szCs w:val="24"/>
          <w:lang w:eastAsia="ru-RU"/>
        </w:rPr>
        <w:t>;</w:t>
      </w:r>
    </w:p>
    <w:p w:rsidR="007677CD" w:rsidRPr="0043140D" w:rsidRDefault="007677CD" w:rsidP="007677CD">
      <w:pPr>
        <w:spacing w:after="0" w:line="264" w:lineRule="auto"/>
        <w:ind w:right="112" w:firstLine="567"/>
        <w:jc w:val="both"/>
        <w:rPr>
          <w:rFonts w:ascii="Times New Roman" w:eastAsia="Times New Roman" w:hAnsi="Times New Roman" w:cs="Times New Roman"/>
          <w:sz w:val="24"/>
          <w:szCs w:val="24"/>
          <w:lang w:eastAsia="ru-RU"/>
        </w:rPr>
      </w:pPr>
      <w:r w:rsidRPr="0043140D">
        <w:rPr>
          <w:rFonts w:ascii="Times New Roman" w:eastAsia="Times New Roman" w:hAnsi="Times New Roman" w:cs="Times New Roman"/>
          <w:sz w:val="24"/>
          <w:szCs w:val="24"/>
          <w:lang w:eastAsia="ru-RU"/>
        </w:rPr>
        <w:t>-</w:t>
      </w:r>
      <w:r w:rsidR="0050047E" w:rsidRPr="0043140D">
        <w:rPr>
          <w:rFonts w:ascii="Times New Roman" w:eastAsia="Times New Roman" w:hAnsi="Times New Roman" w:cs="Times New Roman"/>
          <w:sz w:val="24"/>
          <w:szCs w:val="24"/>
          <w:lang w:eastAsia="ru-RU"/>
        </w:rPr>
        <w:t xml:space="preserve"> </w:t>
      </w:r>
      <w:r w:rsidRPr="0043140D">
        <w:rPr>
          <w:rFonts w:ascii="Times New Roman" w:eastAsia="Times New Roman" w:hAnsi="Times New Roman" w:cs="Times New Roman"/>
          <w:sz w:val="24"/>
          <w:szCs w:val="24"/>
          <w:lang w:eastAsia="ru-RU"/>
        </w:rPr>
        <w:t>Отчетность SAP BI, BO;</w:t>
      </w:r>
    </w:p>
    <w:p w:rsidR="007677CD" w:rsidRPr="0043140D" w:rsidRDefault="007677CD" w:rsidP="007677CD">
      <w:pPr>
        <w:spacing w:after="0" w:line="264" w:lineRule="auto"/>
        <w:ind w:right="112" w:firstLine="567"/>
        <w:jc w:val="both"/>
        <w:rPr>
          <w:rFonts w:ascii="Times New Roman" w:eastAsia="Times New Roman" w:hAnsi="Times New Roman" w:cs="Times New Roman"/>
          <w:sz w:val="24"/>
          <w:szCs w:val="24"/>
          <w:lang w:eastAsia="ru-RU"/>
        </w:rPr>
      </w:pPr>
      <w:r w:rsidRPr="0043140D">
        <w:rPr>
          <w:rFonts w:ascii="Times New Roman" w:eastAsia="Times New Roman" w:hAnsi="Times New Roman" w:cs="Times New Roman"/>
          <w:sz w:val="24"/>
          <w:szCs w:val="24"/>
          <w:lang w:eastAsia="ru-RU"/>
        </w:rPr>
        <w:t>-</w:t>
      </w:r>
      <w:r w:rsidR="0050047E" w:rsidRPr="0043140D">
        <w:rPr>
          <w:rFonts w:ascii="Times New Roman" w:eastAsia="Times New Roman" w:hAnsi="Times New Roman" w:cs="Times New Roman"/>
          <w:sz w:val="24"/>
          <w:szCs w:val="24"/>
          <w:lang w:eastAsia="ru-RU"/>
        </w:rPr>
        <w:t xml:space="preserve"> </w:t>
      </w:r>
      <w:r w:rsidRPr="0043140D">
        <w:rPr>
          <w:rFonts w:ascii="Times New Roman" w:eastAsia="Times New Roman" w:hAnsi="Times New Roman" w:cs="Times New Roman"/>
          <w:sz w:val="24"/>
          <w:szCs w:val="24"/>
          <w:lang w:eastAsia="ru-RU"/>
        </w:rPr>
        <w:t>Управленческий учёт (CO);</w:t>
      </w:r>
    </w:p>
    <w:p w:rsidR="007677CD" w:rsidRPr="0043140D" w:rsidRDefault="007677CD" w:rsidP="007677CD">
      <w:pPr>
        <w:spacing w:after="0" w:line="264" w:lineRule="auto"/>
        <w:ind w:right="112" w:firstLine="567"/>
        <w:jc w:val="both"/>
        <w:rPr>
          <w:rFonts w:ascii="Times New Roman" w:eastAsia="Times New Roman" w:hAnsi="Times New Roman" w:cs="Times New Roman"/>
          <w:sz w:val="24"/>
          <w:szCs w:val="24"/>
          <w:lang w:eastAsia="ru-RU"/>
        </w:rPr>
      </w:pPr>
      <w:r w:rsidRPr="0043140D">
        <w:rPr>
          <w:rFonts w:ascii="Times New Roman" w:eastAsia="Times New Roman" w:hAnsi="Times New Roman" w:cs="Times New Roman"/>
          <w:sz w:val="24"/>
          <w:szCs w:val="24"/>
          <w:lang w:eastAsia="ru-RU"/>
        </w:rPr>
        <w:t>- Логистика (MM, SD);</w:t>
      </w:r>
    </w:p>
    <w:p w:rsidR="00477B50" w:rsidRPr="0043140D" w:rsidRDefault="007677CD" w:rsidP="007677CD">
      <w:pPr>
        <w:spacing w:after="0" w:line="264" w:lineRule="auto"/>
        <w:ind w:right="112" w:firstLine="567"/>
        <w:jc w:val="both"/>
        <w:rPr>
          <w:rFonts w:ascii="Times New Roman" w:eastAsia="Times New Roman" w:hAnsi="Times New Roman" w:cs="Times New Roman"/>
          <w:sz w:val="24"/>
          <w:szCs w:val="24"/>
          <w:lang w:eastAsia="ru-RU"/>
        </w:rPr>
      </w:pPr>
      <w:r w:rsidRPr="0043140D">
        <w:rPr>
          <w:rFonts w:ascii="Times New Roman" w:eastAsia="Times New Roman" w:hAnsi="Times New Roman" w:cs="Times New Roman"/>
          <w:sz w:val="24"/>
          <w:szCs w:val="24"/>
          <w:lang w:eastAsia="ru-RU"/>
        </w:rPr>
        <w:t>- Техническое обслуживание и ремонт оборудования (PM);</w:t>
      </w:r>
    </w:p>
    <w:p w:rsidR="00E4448D" w:rsidRPr="0043140D" w:rsidRDefault="00E4448D" w:rsidP="00E4448D">
      <w:pPr>
        <w:spacing w:after="0" w:line="264" w:lineRule="auto"/>
        <w:ind w:right="112" w:firstLine="567"/>
        <w:jc w:val="both"/>
        <w:rPr>
          <w:rFonts w:ascii="Times New Roman" w:eastAsia="Times New Roman" w:hAnsi="Times New Roman" w:cs="Times New Roman"/>
          <w:sz w:val="24"/>
          <w:szCs w:val="24"/>
          <w:lang w:eastAsia="ru-RU"/>
        </w:rPr>
      </w:pPr>
      <w:r w:rsidRPr="0043140D">
        <w:rPr>
          <w:rFonts w:ascii="Times New Roman" w:eastAsia="Times New Roman" w:hAnsi="Times New Roman" w:cs="Times New Roman"/>
          <w:sz w:val="24"/>
          <w:szCs w:val="24"/>
          <w:lang w:eastAsia="ru-RU"/>
        </w:rPr>
        <w:t>- Организационный менеджмент и кадровое администрирование. Расчет заработной платы</w:t>
      </w:r>
      <w:r w:rsidR="00AF6B73" w:rsidRPr="0043140D">
        <w:rPr>
          <w:rFonts w:ascii="Times New Roman" w:eastAsia="Times New Roman" w:hAnsi="Times New Roman" w:cs="Times New Roman"/>
          <w:sz w:val="24"/>
          <w:szCs w:val="24"/>
          <w:lang w:eastAsia="ru-RU"/>
        </w:rPr>
        <w:t xml:space="preserve"> </w:t>
      </w:r>
      <w:r w:rsidR="00E93469" w:rsidRPr="0043140D">
        <w:rPr>
          <w:rFonts w:ascii="Times New Roman" w:eastAsia="Times New Roman" w:hAnsi="Times New Roman" w:cs="Times New Roman"/>
          <w:sz w:val="24"/>
          <w:szCs w:val="24"/>
          <w:lang w:eastAsia="ru-RU"/>
        </w:rPr>
        <w:t>(</w:t>
      </w:r>
      <w:r w:rsidR="00E93469" w:rsidRPr="0043140D">
        <w:rPr>
          <w:rFonts w:ascii="Times New Roman" w:eastAsia="Times New Roman" w:hAnsi="Times New Roman" w:cs="Times New Roman"/>
          <w:sz w:val="24"/>
          <w:szCs w:val="24"/>
          <w:lang w:val="en-US" w:eastAsia="ru-RU"/>
        </w:rPr>
        <w:t>HR</w:t>
      </w:r>
      <w:r w:rsidR="00E93469" w:rsidRPr="0043140D">
        <w:rPr>
          <w:rFonts w:ascii="Times New Roman" w:eastAsia="Times New Roman" w:hAnsi="Times New Roman" w:cs="Times New Roman"/>
          <w:sz w:val="24"/>
          <w:szCs w:val="24"/>
          <w:lang w:eastAsia="ru-RU"/>
        </w:rPr>
        <w:t xml:space="preserve">, </w:t>
      </w:r>
      <w:r w:rsidR="00E93469" w:rsidRPr="0043140D">
        <w:rPr>
          <w:rFonts w:ascii="Times New Roman" w:eastAsia="Times New Roman" w:hAnsi="Times New Roman" w:cs="Times New Roman"/>
          <w:sz w:val="24"/>
          <w:szCs w:val="24"/>
          <w:lang w:val="en-US" w:eastAsia="ru-RU"/>
        </w:rPr>
        <w:t>HCM</w:t>
      </w:r>
      <w:r w:rsidR="00E93469" w:rsidRPr="0043140D">
        <w:rPr>
          <w:rFonts w:ascii="Times New Roman" w:eastAsia="Times New Roman" w:hAnsi="Times New Roman" w:cs="Times New Roman"/>
          <w:sz w:val="24"/>
          <w:szCs w:val="24"/>
          <w:lang w:eastAsia="ru-RU"/>
        </w:rPr>
        <w:t xml:space="preserve">, </w:t>
      </w:r>
      <w:r w:rsidR="00E93469" w:rsidRPr="0043140D">
        <w:rPr>
          <w:rFonts w:ascii="Times New Roman" w:eastAsia="Times New Roman" w:hAnsi="Times New Roman" w:cs="Times New Roman"/>
          <w:sz w:val="24"/>
          <w:szCs w:val="24"/>
          <w:lang w:val="en-US" w:eastAsia="ru-RU"/>
        </w:rPr>
        <w:t>Payroll</w:t>
      </w:r>
      <w:r w:rsidR="00E93469" w:rsidRPr="0043140D">
        <w:rPr>
          <w:rFonts w:ascii="Times New Roman" w:eastAsia="Times New Roman" w:hAnsi="Times New Roman" w:cs="Times New Roman"/>
          <w:sz w:val="24"/>
          <w:szCs w:val="24"/>
          <w:lang w:eastAsia="ru-RU"/>
        </w:rPr>
        <w:t>)</w:t>
      </w:r>
      <w:r w:rsidRPr="0043140D">
        <w:rPr>
          <w:rFonts w:ascii="Times New Roman" w:eastAsia="Times New Roman" w:hAnsi="Times New Roman" w:cs="Times New Roman"/>
          <w:sz w:val="24"/>
          <w:szCs w:val="24"/>
          <w:lang w:eastAsia="ru-RU"/>
        </w:rPr>
        <w:t>;</w:t>
      </w:r>
    </w:p>
    <w:p w:rsidR="00210B62" w:rsidRPr="0043140D" w:rsidRDefault="00210B62" w:rsidP="00210B62">
      <w:pPr>
        <w:pStyle w:val="ConsPlusNonformat"/>
        <w:widowControl/>
        <w:adjustRightInd/>
        <w:spacing w:line="264" w:lineRule="auto"/>
        <w:ind w:firstLine="567"/>
        <w:jc w:val="both"/>
        <w:rPr>
          <w:rFonts w:ascii="Times New Roman" w:hAnsi="Times New Roman" w:cs="Times New Roman"/>
          <w:sz w:val="24"/>
          <w:szCs w:val="24"/>
          <w:lang w:val="en-US"/>
        </w:rPr>
      </w:pPr>
      <w:r w:rsidRPr="0043140D">
        <w:rPr>
          <w:rFonts w:ascii="Times New Roman" w:hAnsi="Times New Roman" w:cs="Times New Roman"/>
          <w:sz w:val="24"/>
          <w:szCs w:val="24"/>
          <w:lang w:val="en-US"/>
        </w:rPr>
        <w:lastRenderedPageBreak/>
        <w:t xml:space="preserve">- </w:t>
      </w:r>
      <w:r w:rsidRPr="0043140D">
        <w:rPr>
          <w:rFonts w:ascii="Times New Roman" w:hAnsi="Times New Roman" w:cs="Times New Roman"/>
          <w:sz w:val="24"/>
          <w:szCs w:val="24"/>
        </w:rPr>
        <w:t>Управление</w:t>
      </w:r>
      <w:r w:rsidRPr="0043140D">
        <w:rPr>
          <w:rFonts w:ascii="Times New Roman" w:hAnsi="Times New Roman" w:cs="Times New Roman"/>
          <w:sz w:val="24"/>
          <w:szCs w:val="24"/>
          <w:lang w:val="en-US"/>
        </w:rPr>
        <w:t xml:space="preserve"> </w:t>
      </w:r>
      <w:r w:rsidRPr="0043140D">
        <w:rPr>
          <w:rFonts w:ascii="Times New Roman" w:hAnsi="Times New Roman" w:cs="Times New Roman"/>
          <w:sz w:val="24"/>
          <w:szCs w:val="24"/>
        </w:rPr>
        <w:t>инвестициями</w:t>
      </w:r>
      <w:r w:rsidRPr="0043140D">
        <w:rPr>
          <w:rFonts w:ascii="Times New Roman" w:hAnsi="Times New Roman" w:cs="Times New Roman"/>
          <w:sz w:val="24"/>
          <w:szCs w:val="24"/>
          <w:lang w:val="en-US"/>
        </w:rPr>
        <w:t xml:space="preserve"> (PS);</w:t>
      </w:r>
    </w:p>
    <w:p w:rsidR="00E4448D" w:rsidRPr="0043140D" w:rsidRDefault="00E4448D" w:rsidP="00E4448D">
      <w:pPr>
        <w:spacing w:after="0" w:line="264" w:lineRule="auto"/>
        <w:ind w:right="112" w:firstLine="567"/>
        <w:jc w:val="both"/>
        <w:rPr>
          <w:rFonts w:ascii="Times New Roman" w:hAnsi="Times New Roman" w:cs="Times New Roman"/>
          <w:sz w:val="24"/>
          <w:szCs w:val="24"/>
          <w:lang w:val="en-US"/>
        </w:rPr>
      </w:pPr>
      <w:r w:rsidRPr="0043140D">
        <w:rPr>
          <w:rFonts w:ascii="Times New Roman" w:hAnsi="Times New Roman" w:cs="Times New Roman"/>
          <w:sz w:val="24"/>
          <w:szCs w:val="24"/>
          <w:lang w:val="en-US"/>
        </w:rPr>
        <w:t>- SAP HANA (Application, Technology);</w:t>
      </w:r>
    </w:p>
    <w:p w:rsidR="007D2B59" w:rsidRPr="007D2B59" w:rsidRDefault="00E4448D" w:rsidP="007D2B59">
      <w:pPr>
        <w:spacing w:after="0" w:line="264" w:lineRule="auto"/>
        <w:ind w:right="112" w:firstLine="567"/>
        <w:jc w:val="both"/>
        <w:rPr>
          <w:rFonts w:ascii="Times New Roman" w:eastAsia="Times New Roman" w:hAnsi="Times New Roman" w:cs="Times New Roman"/>
          <w:sz w:val="24"/>
          <w:szCs w:val="24"/>
          <w:lang w:eastAsia="ru-RU"/>
        </w:rPr>
      </w:pPr>
      <w:r w:rsidRPr="0043140D">
        <w:rPr>
          <w:rFonts w:ascii="Times New Roman" w:eastAsia="Times New Roman" w:hAnsi="Times New Roman" w:cs="Times New Roman"/>
          <w:sz w:val="24"/>
          <w:szCs w:val="24"/>
          <w:lang w:eastAsia="ru-RU"/>
        </w:rPr>
        <w:t>6</w:t>
      </w:r>
      <w:r w:rsidR="007D2B59" w:rsidRPr="0043140D">
        <w:rPr>
          <w:rFonts w:ascii="Times New Roman" w:eastAsia="Times New Roman" w:hAnsi="Times New Roman" w:cs="Times New Roman"/>
          <w:sz w:val="24"/>
          <w:szCs w:val="24"/>
          <w:lang w:eastAsia="ru-RU"/>
        </w:rPr>
        <w:t>.3 Услуги должны оказываться Исполнителем, имеющем в своем штате руководителя проектов, который должен обладать соответствующей квалификацией и опытом управления проектами по внедрению и сопровождению информационных систем на базе SAP по любому из перечисленных направлений</w:t>
      </w:r>
      <w:r w:rsidRPr="0043140D">
        <w:rPr>
          <w:rFonts w:ascii="Times New Roman" w:eastAsia="Times New Roman" w:hAnsi="Times New Roman" w:cs="Times New Roman"/>
          <w:sz w:val="24"/>
          <w:szCs w:val="24"/>
          <w:lang w:eastAsia="ru-RU"/>
        </w:rPr>
        <w:t xml:space="preserve"> полного цикла со сквозными бизнес-процессами и функциональными модулями</w:t>
      </w:r>
      <w:r w:rsidR="007D2B59" w:rsidRPr="0043140D">
        <w:rPr>
          <w:rFonts w:ascii="Times New Roman" w:eastAsia="Times New Roman" w:hAnsi="Times New Roman" w:cs="Times New Roman"/>
          <w:sz w:val="24"/>
          <w:szCs w:val="24"/>
          <w:lang w:eastAsia="ru-RU"/>
        </w:rPr>
        <w:t>:</w:t>
      </w:r>
    </w:p>
    <w:p w:rsidR="007D2B59" w:rsidRPr="007D2B59" w:rsidRDefault="007D2B59" w:rsidP="007D2B59">
      <w:pPr>
        <w:spacing w:after="0" w:line="264" w:lineRule="auto"/>
        <w:ind w:right="112" w:firstLine="567"/>
        <w:jc w:val="both"/>
        <w:rPr>
          <w:rFonts w:ascii="Times New Roman" w:eastAsia="Times New Roman" w:hAnsi="Times New Roman" w:cs="Times New Roman"/>
          <w:sz w:val="24"/>
          <w:szCs w:val="24"/>
          <w:lang w:eastAsia="ru-RU"/>
        </w:rPr>
      </w:pPr>
      <w:r w:rsidRPr="007D2B59">
        <w:rPr>
          <w:rFonts w:ascii="Times New Roman" w:eastAsia="Times New Roman" w:hAnsi="Times New Roman" w:cs="Times New Roman"/>
          <w:sz w:val="24"/>
          <w:szCs w:val="24"/>
          <w:lang w:eastAsia="ru-RU"/>
        </w:rPr>
        <w:t>- Бухгалтерский, налоговый и финансовый учет (FI);</w:t>
      </w:r>
    </w:p>
    <w:p w:rsidR="007D2B59" w:rsidRPr="007D2B59" w:rsidRDefault="007D2B59" w:rsidP="007D2B59">
      <w:pPr>
        <w:spacing w:after="0" w:line="264" w:lineRule="auto"/>
        <w:ind w:right="112" w:firstLine="567"/>
        <w:jc w:val="both"/>
        <w:rPr>
          <w:rFonts w:ascii="Times New Roman" w:eastAsia="Times New Roman" w:hAnsi="Times New Roman" w:cs="Times New Roman"/>
          <w:sz w:val="24"/>
          <w:szCs w:val="24"/>
          <w:lang w:eastAsia="ru-RU"/>
        </w:rPr>
      </w:pPr>
      <w:r w:rsidRPr="007D2B59">
        <w:rPr>
          <w:rFonts w:ascii="Times New Roman" w:eastAsia="Times New Roman" w:hAnsi="Times New Roman" w:cs="Times New Roman"/>
          <w:sz w:val="24"/>
          <w:szCs w:val="24"/>
          <w:lang w:eastAsia="ru-RU"/>
        </w:rPr>
        <w:t>- Управленческий учет (CO);</w:t>
      </w:r>
    </w:p>
    <w:p w:rsidR="007D2B59" w:rsidRPr="007D2B59" w:rsidRDefault="007D2B59" w:rsidP="007D2B59">
      <w:pPr>
        <w:spacing w:after="0" w:line="264" w:lineRule="auto"/>
        <w:ind w:right="112" w:firstLine="567"/>
        <w:jc w:val="both"/>
        <w:rPr>
          <w:rFonts w:ascii="Times New Roman" w:eastAsia="Times New Roman" w:hAnsi="Times New Roman" w:cs="Times New Roman"/>
          <w:sz w:val="24"/>
          <w:szCs w:val="24"/>
          <w:lang w:eastAsia="ru-RU"/>
        </w:rPr>
      </w:pPr>
      <w:r w:rsidRPr="007D2B59">
        <w:rPr>
          <w:rFonts w:ascii="Times New Roman" w:eastAsia="Times New Roman" w:hAnsi="Times New Roman" w:cs="Times New Roman"/>
          <w:sz w:val="24"/>
          <w:szCs w:val="24"/>
          <w:lang w:eastAsia="ru-RU"/>
        </w:rPr>
        <w:t>- Логистика (MM, SD);</w:t>
      </w:r>
    </w:p>
    <w:p w:rsidR="007D2B59" w:rsidRDefault="007D2B59" w:rsidP="007D2B59">
      <w:pPr>
        <w:spacing w:after="0" w:line="264" w:lineRule="auto"/>
        <w:ind w:right="112" w:firstLine="567"/>
        <w:jc w:val="both"/>
        <w:rPr>
          <w:rFonts w:ascii="Times New Roman" w:eastAsia="Times New Roman" w:hAnsi="Times New Roman" w:cs="Times New Roman"/>
          <w:sz w:val="24"/>
          <w:szCs w:val="24"/>
          <w:lang w:eastAsia="ru-RU"/>
        </w:rPr>
      </w:pPr>
      <w:r w:rsidRPr="007D2B59">
        <w:rPr>
          <w:rFonts w:ascii="Times New Roman" w:eastAsia="Times New Roman" w:hAnsi="Times New Roman" w:cs="Times New Roman"/>
          <w:sz w:val="24"/>
          <w:szCs w:val="24"/>
          <w:lang w:eastAsia="ru-RU"/>
        </w:rPr>
        <w:t>- Техническое обслуживание и ремонт оборудования (PM);</w:t>
      </w:r>
    </w:p>
    <w:p w:rsidR="00406E34" w:rsidRPr="00552340" w:rsidRDefault="00406E34" w:rsidP="00406E34">
      <w:pPr>
        <w:spacing w:after="0" w:line="264" w:lineRule="auto"/>
        <w:ind w:right="112" w:firstLine="567"/>
        <w:jc w:val="both"/>
        <w:rPr>
          <w:rFonts w:ascii="Times New Roman" w:eastAsia="Times New Roman" w:hAnsi="Times New Roman" w:cs="Times New Roman"/>
          <w:sz w:val="24"/>
          <w:szCs w:val="24"/>
          <w:lang w:eastAsia="ru-RU"/>
        </w:rPr>
      </w:pPr>
      <w:r w:rsidRPr="00552340">
        <w:rPr>
          <w:rFonts w:ascii="Times New Roman" w:eastAsia="Times New Roman" w:hAnsi="Times New Roman" w:cs="Times New Roman"/>
          <w:sz w:val="24"/>
          <w:szCs w:val="24"/>
          <w:lang w:eastAsia="ru-RU"/>
        </w:rPr>
        <w:t>- Управление инвестициями (PS)</w:t>
      </w:r>
    </w:p>
    <w:p w:rsidR="00406E34" w:rsidRPr="00552340" w:rsidRDefault="00406E34" w:rsidP="00406E34">
      <w:pPr>
        <w:spacing w:after="0" w:line="264" w:lineRule="auto"/>
        <w:ind w:right="112" w:firstLine="567"/>
        <w:jc w:val="both"/>
        <w:rPr>
          <w:rFonts w:ascii="Times New Roman" w:eastAsia="Times New Roman" w:hAnsi="Times New Roman" w:cs="Times New Roman"/>
          <w:sz w:val="24"/>
          <w:szCs w:val="24"/>
          <w:lang w:eastAsia="ru-RU"/>
        </w:rPr>
      </w:pPr>
      <w:r w:rsidRPr="00552340">
        <w:rPr>
          <w:rFonts w:ascii="Times New Roman" w:eastAsia="Times New Roman" w:hAnsi="Times New Roman" w:cs="Times New Roman"/>
          <w:sz w:val="24"/>
          <w:szCs w:val="24"/>
          <w:lang w:eastAsia="ru-RU"/>
        </w:rPr>
        <w:t>- Управление имуществом (RE)</w:t>
      </w:r>
    </w:p>
    <w:p w:rsidR="007D2B59" w:rsidRPr="007D2B59" w:rsidRDefault="007D2B59" w:rsidP="007D2B59">
      <w:pPr>
        <w:spacing w:after="0" w:line="264" w:lineRule="auto"/>
        <w:ind w:right="112" w:firstLine="567"/>
        <w:jc w:val="both"/>
        <w:rPr>
          <w:rFonts w:ascii="Times New Roman" w:eastAsia="Times New Roman" w:hAnsi="Times New Roman" w:cs="Times New Roman"/>
          <w:sz w:val="24"/>
          <w:szCs w:val="24"/>
          <w:lang w:eastAsia="ru-RU"/>
        </w:rPr>
      </w:pPr>
      <w:r w:rsidRPr="007D2B59">
        <w:rPr>
          <w:rFonts w:ascii="Times New Roman" w:eastAsia="Times New Roman" w:hAnsi="Times New Roman" w:cs="Times New Roman"/>
          <w:sz w:val="24"/>
          <w:szCs w:val="24"/>
          <w:lang w:eastAsia="ru-RU"/>
        </w:rPr>
        <w:t>- Организационный менеджмент и кадровое администрирование. Расчет заработной платы (HCM).</w:t>
      </w:r>
    </w:p>
    <w:p w:rsidR="00EB786D" w:rsidRDefault="007D2B59" w:rsidP="00DB140B">
      <w:pPr>
        <w:spacing w:after="0" w:line="264" w:lineRule="auto"/>
        <w:ind w:right="112" w:firstLine="567"/>
        <w:jc w:val="both"/>
        <w:rPr>
          <w:rFonts w:ascii="Times New Roman" w:hAnsi="Times New Roman" w:cs="Times New Roman"/>
          <w:color w:val="000000"/>
          <w:sz w:val="24"/>
          <w:szCs w:val="24"/>
        </w:rPr>
      </w:pPr>
      <w:r w:rsidRPr="007D2B59">
        <w:rPr>
          <w:rFonts w:ascii="Times New Roman" w:eastAsia="Times New Roman" w:hAnsi="Times New Roman" w:cs="Times New Roman"/>
          <w:sz w:val="24"/>
          <w:szCs w:val="24"/>
          <w:lang w:eastAsia="ru-RU"/>
        </w:rPr>
        <w:t xml:space="preserve">Руководитель должен обладать знаниями смежных </w:t>
      </w:r>
      <w:r w:rsidR="00477B50" w:rsidRPr="007D2B59">
        <w:rPr>
          <w:rFonts w:ascii="Times New Roman" w:eastAsia="Times New Roman" w:hAnsi="Times New Roman" w:cs="Times New Roman"/>
          <w:sz w:val="24"/>
          <w:szCs w:val="24"/>
          <w:lang w:eastAsia="ru-RU"/>
        </w:rPr>
        <w:t>функциональности</w:t>
      </w:r>
      <w:r w:rsidRPr="007D2B59">
        <w:rPr>
          <w:rFonts w:ascii="Times New Roman" w:eastAsia="Times New Roman" w:hAnsi="Times New Roman" w:cs="Times New Roman"/>
          <w:sz w:val="24"/>
          <w:szCs w:val="24"/>
          <w:lang w:eastAsia="ru-RU"/>
        </w:rPr>
        <w:t xml:space="preserve"> и вопросов </w:t>
      </w:r>
      <w:r w:rsidRPr="00951F66">
        <w:rPr>
          <w:rFonts w:ascii="Times New Roman" w:eastAsia="Times New Roman" w:hAnsi="Times New Roman" w:cs="Times New Roman"/>
          <w:sz w:val="24"/>
          <w:szCs w:val="24"/>
          <w:lang w:eastAsia="ru-RU"/>
        </w:rPr>
        <w:t>интеграции</w:t>
      </w:r>
      <w:r w:rsidR="00123437" w:rsidRPr="00951F66">
        <w:rPr>
          <w:rFonts w:ascii="Times New Roman" w:hAnsi="Times New Roman" w:cs="Times New Roman"/>
          <w:color w:val="000000"/>
          <w:sz w:val="24"/>
          <w:szCs w:val="24"/>
        </w:rPr>
        <w:t xml:space="preserve"> с внешними системами (Клиент-банк, </w:t>
      </w:r>
      <w:proofErr w:type="gramStart"/>
      <w:r w:rsidR="00123437" w:rsidRPr="00951F66">
        <w:rPr>
          <w:rFonts w:ascii="Times New Roman" w:hAnsi="Times New Roman" w:cs="Times New Roman"/>
          <w:color w:val="000000"/>
          <w:sz w:val="24"/>
          <w:szCs w:val="24"/>
        </w:rPr>
        <w:t>ГАЗ-У</w:t>
      </w:r>
      <w:proofErr w:type="gramEnd"/>
      <w:r w:rsidR="00123437" w:rsidRPr="00951F66">
        <w:rPr>
          <w:rFonts w:ascii="Times New Roman" w:hAnsi="Times New Roman" w:cs="Times New Roman"/>
          <w:color w:val="000000"/>
          <w:sz w:val="24"/>
          <w:szCs w:val="24"/>
        </w:rPr>
        <w:t>, ГИС, Канцлер-</w:t>
      </w:r>
      <w:r w:rsidR="00123437" w:rsidRPr="00951F66">
        <w:rPr>
          <w:rFonts w:ascii="Times New Roman" w:hAnsi="Times New Roman" w:cs="Times New Roman"/>
          <w:color w:val="000000"/>
          <w:sz w:val="24"/>
          <w:szCs w:val="24"/>
          <w:lang w:val="en-US"/>
        </w:rPr>
        <w:t>NEXT</w:t>
      </w:r>
      <w:r w:rsidR="00123437" w:rsidRPr="00951F66">
        <w:rPr>
          <w:rFonts w:ascii="Times New Roman" w:hAnsi="Times New Roman" w:cs="Times New Roman"/>
          <w:color w:val="000000"/>
          <w:sz w:val="24"/>
          <w:szCs w:val="24"/>
        </w:rPr>
        <w:t xml:space="preserve">, </w:t>
      </w:r>
      <w:r w:rsidR="00123437">
        <w:rPr>
          <w:rFonts w:ascii="Times New Roman" w:hAnsi="Times New Roman" w:cs="Times New Roman"/>
          <w:color w:val="000000"/>
          <w:sz w:val="24"/>
          <w:szCs w:val="24"/>
        </w:rPr>
        <w:t>электронные накладные</w:t>
      </w:r>
      <w:r w:rsidR="00DB140B">
        <w:rPr>
          <w:rFonts w:ascii="Times New Roman" w:hAnsi="Times New Roman" w:cs="Times New Roman"/>
          <w:color w:val="000000"/>
          <w:sz w:val="24"/>
          <w:szCs w:val="24"/>
        </w:rPr>
        <w:t xml:space="preserve">, </w:t>
      </w:r>
      <w:r w:rsidR="00DB140B" w:rsidRPr="00DB140B">
        <w:rPr>
          <w:rFonts w:ascii="Times New Roman" w:hAnsi="Times New Roman" w:cs="Times New Roman"/>
          <w:color w:val="000000"/>
          <w:sz w:val="24"/>
          <w:szCs w:val="24"/>
        </w:rPr>
        <w:t>электронные сервисы Министерства по налогам и сборам РБ</w:t>
      </w:r>
      <w:r w:rsidR="00DB140B">
        <w:rPr>
          <w:rFonts w:ascii="Times New Roman" w:hAnsi="Times New Roman" w:cs="Times New Roman"/>
          <w:color w:val="000000"/>
          <w:sz w:val="24"/>
          <w:szCs w:val="24"/>
        </w:rPr>
        <w:t xml:space="preserve">). </w:t>
      </w:r>
    </w:p>
    <w:p w:rsidR="00EB786D" w:rsidRPr="00026D6B" w:rsidRDefault="00EB786D" w:rsidP="00C41093">
      <w:pPr>
        <w:autoSpaceDE w:val="0"/>
        <w:autoSpaceDN w:val="0"/>
        <w:adjustRightInd w:val="0"/>
        <w:spacing w:after="0" w:line="240" w:lineRule="auto"/>
        <w:ind w:firstLine="426"/>
        <w:jc w:val="both"/>
        <w:rPr>
          <w:rFonts w:ascii="Times New Roman" w:hAnsi="Times New Roman"/>
          <w:sz w:val="24"/>
          <w:szCs w:val="24"/>
        </w:rPr>
      </w:pPr>
      <w:r w:rsidRPr="00EB786D">
        <w:rPr>
          <w:rFonts w:ascii="Times New Roman" w:hAnsi="Times New Roman" w:cs="Times New Roman"/>
          <w:color w:val="000000"/>
          <w:sz w:val="24"/>
          <w:szCs w:val="24"/>
        </w:rPr>
        <w:t>6.4</w:t>
      </w:r>
      <w:r w:rsidRPr="00924AA8">
        <w:rPr>
          <w:rFonts w:ascii="Times New Roman" w:hAnsi="Times New Roman"/>
          <w:sz w:val="24"/>
          <w:szCs w:val="24"/>
        </w:rPr>
        <w:t xml:space="preserve"> </w:t>
      </w:r>
      <w:r w:rsidRPr="00026D6B">
        <w:rPr>
          <w:rFonts w:ascii="Times New Roman" w:hAnsi="Times New Roman"/>
          <w:sz w:val="24"/>
          <w:szCs w:val="24"/>
        </w:rPr>
        <w:t>Требования к организации сопровождения ИУС П (на этапе исполнения договора)</w:t>
      </w:r>
    </w:p>
    <w:p w:rsidR="00EB786D" w:rsidRPr="00026D6B" w:rsidRDefault="00EB786D" w:rsidP="00EB786D">
      <w:pPr>
        <w:autoSpaceDE w:val="0"/>
        <w:autoSpaceDN w:val="0"/>
        <w:adjustRightInd w:val="0"/>
        <w:spacing w:after="0" w:line="240" w:lineRule="auto"/>
        <w:ind w:firstLine="426"/>
        <w:jc w:val="both"/>
        <w:rPr>
          <w:rFonts w:ascii="Times New Roman" w:hAnsi="Times New Roman"/>
          <w:sz w:val="24"/>
          <w:szCs w:val="24"/>
        </w:rPr>
      </w:pPr>
      <w:r w:rsidRPr="00026D6B">
        <w:rPr>
          <w:rFonts w:ascii="Times New Roman" w:hAnsi="Times New Roman"/>
          <w:sz w:val="24"/>
          <w:szCs w:val="24"/>
        </w:rPr>
        <w:t xml:space="preserve">Состав Группы сопровождения Исполнителя должен включать в себя консультантов по следующим модулям: </w:t>
      </w:r>
    </w:p>
    <w:p w:rsidR="00EB786D" w:rsidRPr="00026D6B" w:rsidRDefault="00EB786D" w:rsidP="00EB786D">
      <w:pPr>
        <w:autoSpaceDE w:val="0"/>
        <w:autoSpaceDN w:val="0"/>
        <w:adjustRightInd w:val="0"/>
        <w:spacing w:after="0" w:line="240" w:lineRule="auto"/>
        <w:ind w:left="709"/>
        <w:jc w:val="both"/>
        <w:rPr>
          <w:rFonts w:ascii="Times New Roman" w:hAnsi="Times New Roman"/>
          <w:sz w:val="24"/>
          <w:szCs w:val="24"/>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544"/>
        <w:gridCol w:w="553"/>
        <w:gridCol w:w="707"/>
        <w:gridCol w:w="707"/>
        <w:gridCol w:w="425"/>
        <w:gridCol w:w="569"/>
        <w:gridCol w:w="709"/>
        <w:gridCol w:w="569"/>
        <w:gridCol w:w="569"/>
        <w:gridCol w:w="709"/>
        <w:gridCol w:w="707"/>
        <w:gridCol w:w="709"/>
        <w:gridCol w:w="664"/>
      </w:tblGrid>
      <w:tr w:rsidR="006931DC" w:rsidRPr="00026D6B" w:rsidTr="006931DC">
        <w:trPr>
          <w:cantSplit/>
          <w:trHeight w:val="1592"/>
        </w:trPr>
        <w:tc>
          <w:tcPr>
            <w:tcW w:w="821" w:type="pct"/>
            <w:tcBorders>
              <w:top w:val="single" w:sz="4" w:space="0" w:color="auto"/>
              <w:left w:val="single" w:sz="4" w:space="0" w:color="auto"/>
              <w:bottom w:val="single" w:sz="4" w:space="0" w:color="auto"/>
              <w:right w:val="single" w:sz="4" w:space="0" w:color="auto"/>
            </w:tcBorders>
            <w:textDirection w:val="btLr"/>
            <w:vAlign w:val="center"/>
            <w:hideMark/>
          </w:tcPr>
          <w:p w:rsidR="006931DC" w:rsidRPr="00026D6B" w:rsidRDefault="006931DC" w:rsidP="00A538D7">
            <w:pPr>
              <w:autoSpaceDE w:val="0"/>
              <w:autoSpaceDN w:val="0"/>
              <w:adjustRightInd w:val="0"/>
              <w:spacing w:after="0" w:line="240" w:lineRule="auto"/>
              <w:jc w:val="center"/>
              <w:rPr>
                <w:rFonts w:ascii="Times New Roman" w:hAnsi="Times New Roman"/>
                <w:sz w:val="24"/>
                <w:szCs w:val="24"/>
              </w:rPr>
            </w:pPr>
            <w:r w:rsidRPr="00026D6B">
              <w:rPr>
                <w:rFonts w:ascii="Times New Roman" w:hAnsi="Times New Roman"/>
                <w:sz w:val="24"/>
                <w:szCs w:val="24"/>
                <w:lang w:val="kk-KZ"/>
              </w:rPr>
              <w:t xml:space="preserve">Модуль/решение </w:t>
            </w:r>
            <w:r w:rsidRPr="00026D6B">
              <w:rPr>
                <w:rFonts w:ascii="Times New Roman" w:hAnsi="Times New Roman"/>
                <w:sz w:val="24"/>
                <w:szCs w:val="24"/>
                <w:lang w:val="en-US"/>
              </w:rPr>
              <w:t>SAP</w:t>
            </w:r>
          </w:p>
        </w:tc>
        <w:tc>
          <w:tcPr>
            <w:tcW w:w="279" w:type="pct"/>
            <w:tcBorders>
              <w:top w:val="single" w:sz="4" w:space="0" w:color="auto"/>
              <w:left w:val="single" w:sz="4" w:space="0" w:color="auto"/>
              <w:bottom w:val="single" w:sz="4" w:space="0" w:color="auto"/>
              <w:right w:val="single" w:sz="4" w:space="0" w:color="auto"/>
            </w:tcBorders>
            <w:textDirection w:val="btLr"/>
            <w:vAlign w:val="center"/>
            <w:hideMark/>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rPr>
            </w:pPr>
            <w:r w:rsidRPr="00026D6B">
              <w:rPr>
                <w:rFonts w:ascii="Times New Roman" w:hAnsi="Times New Roman"/>
                <w:sz w:val="24"/>
                <w:szCs w:val="24"/>
                <w:lang w:val="en-US"/>
              </w:rPr>
              <w:t xml:space="preserve">FI, </w:t>
            </w:r>
            <w:r w:rsidRPr="00026D6B">
              <w:rPr>
                <w:rFonts w:ascii="Times New Roman" w:hAnsi="Times New Roman"/>
                <w:sz w:val="24"/>
                <w:szCs w:val="24"/>
              </w:rPr>
              <w:t>налоги</w:t>
            </w:r>
          </w:p>
        </w:tc>
        <w:tc>
          <w:tcPr>
            <w:tcW w:w="284" w:type="pct"/>
            <w:tcBorders>
              <w:top w:val="single" w:sz="4" w:space="0" w:color="auto"/>
              <w:left w:val="single" w:sz="4" w:space="0" w:color="auto"/>
              <w:bottom w:val="single" w:sz="4" w:space="0" w:color="auto"/>
              <w:right w:val="single" w:sz="4" w:space="0" w:color="auto"/>
            </w:tcBorders>
            <w:textDirection w:val="btLr"/>
          </w:tcPr>
          <w:p w:rsidR="006931DC" w:rsidRPr="0090153B" w:rsidRDefault="006931DC" w:rsidP="00A538D7">
            <w:pPr>
              <w:autoSpaceDE w:val="0"/>
              <w:autoSpaceDN w:val="0"/>
              <w:adjustRightInd w:val="0"/>
              <w:spacing w:after="0" w:line="360" w:lineRule="auto"/>
              <w:jc w:val="center"/>
              <w:rPr>
                <w:rFonts w:ascii="Times New Roman" w:hAnsi="Times New Roman"/>
                <w:sz w:val="24"/>
                <w:szCs w:val="24"/>
              </w:rPr>
            </w:pPr>
            <w:r w:rsidRPr="00026D6B">
              <w:rPr>
                <w:rFonts w:ascii="Times New Roman" w:hAnsi="Times New Roman"/>
                <w:sz w:val="24"/>
                <w:szCs w:val="24"/>
                <w:lang w:val="en-US"/>
              </w:rPr>
              <w:t>FI</w:t>
            </w:r>
            <w:r w:rsidRPr="00026D6B">
              <w:rPr>
                <w:rFonts w:ascii="Times New Roman" w:hAnsi="Times New Roman"/>
                <w:sz w:val="24"/>
                <w:szCs w:val="24"/>
              </w:rPr>
              <w:t>-</w:t>
            </w:r>
            <w:r w:rsidRPr="00026D6B">
              <w:rPr>
                <w:rFonts w:ascii="Times New Roman" w:hAnsi="Times New Roman"/>
                <w:sz w:val="24"/>
                <w:szCs w:val="24"/>
                <w:lang w:val="en-US"/>
              </w:rPr>
              <w:t>AA</w:t>
            </w:r>
            <w:r>
              <w:rPr>
                <w:rFonts w:ascii="Times New Roman" w:hAnsi="Times New Roman"/>
                <w:sz w:val="24"/>
                <w:szCs w:val="24"/>
              </w:rPr>
              <w:t xml:space="preserve">, </w:t>
            </w:r>
            <w:r w:rsidRPr="00026D6B">
              <w:rPr>
                <w:rFonts w:ascii="Times New Roman" w:hAnsi="Times New Roman"/>
                <w:sz w:val="24"/>
                <w:szCs w:val="24"/>
                <w:lang w:val="en-US"/>
              </w:rPr>
              <w:t>RE-FX</w:t>
            </w:r>
          </w:p>
        </w:tc>
        <w:tc>
          <w:tcPr>
            <w:tcW w:w="363" w:type="pct"/>
            <w:tcBorders>
              <w:top w:val="single" w:sz="4" w:space="0" w:color="auto"/>
              <w:left w:val="single" w:sz="4" w:space="0" w:color="auto"/>
              <w:bottom w:val="single" w:sz="4" w:space="0" w:color="auto"/>
              <w:right w:val="single" w:sz="4" w:space="0" w:color="auto"/>
            </w:tcBorders>
            <w:textDirection w:val="btLr"/>
            <w:vAlign w:val="center"/>
            <w:hideMark/>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rPr>
            </w:pPr>
            <w:r w:rsidRPr="00026D6B">
              <w:rPr>
                <w:rFonts w:ascii="Times New Roman" w:hAnsi="Times New Roman"/>
                <w:sz w:val="24"/>
                <w:szCs w:val="24"/>
                <w:lang w:val="en-US"/>
              </w:rPr>
              <w:t xml:space="preserve">FI-FM  </w:t>
            </w:r>
          </w:p>
        </w:tc>
        <w:tc>
          <w:tcPr>
            <w:tcW w:w="363" w:type="pct"/>
            <w:tcBorders>
              <w:top w:val="single" w:sz="4" w:space="0" w:color="auto"/>
              <w:left w:val="single" w:sz="4" w:space="0" w:color="auto"/>
              <w:bottom w:val="single" w:sz="4" w:space="0" w:color="auto"/>
              <w:right w:val="single" w:sz="4" w:space="0" w:color="auto"/>
            </w:tcBorders>
            <w:textDirection w:val="btLr"/>
            <w:vAlign w:val="center"/>
            <w:hideMark/>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en-US"/>
              </w:rPr>
            </w:pPr>
            <w:r w:rsidRPr="00026D6B">
              <w:rPr>
                <w:rFonts w:ascii="Times New Roman" w:hAnsi="Times New Roman"/>
                <w:sz w:val="24"/>
                <w:szCs w:val="24"/>
                <w:lang w:val="en-US"/>
              </w:rPr>
              <w:t>CO</w:t>
            </w:r>
          </w:p>
        </w:tc>
        <w:tc>
          <w:tcPr>
            <w:tcW w:w="218" w:type="pct"/>
            <w:tcBorders>
              <w:top w:val="single" w:sz="4" w:space="0" w:color="auto"/>
              <w:left w:val="single" w:sz="4" w:space="0" w:color="auto"/>
              <w:bottom w:val="single" w:sz="4" w:space="0" w:color="auto"/>
              <w:right w:val="single" w:sz="4" w:space="0" w:color="auto"/>
            </w:tcBorders>
            <w:textDirection w:val="btLr"/>
            <w:vAlign w:val="center"/>
            <w:hideMark/>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en-US"/>
              </w:rPr>
            </w:pPr>
            <w:r w:rsidRPr="00026D6B">
              <w:rPr>
                <w:rFonts w:ascii="Times New Roman" w:hAnsi="Times New Roman"/>
                <w:sz w:val="24"/>
                <w:szCs w:val="24"/>
                <w:lang w:val="en-US"/>
              </w:rPr>
              <w:t>MM/SD</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en-US"/>
              </w:rPr>
            </w:pPr>
            <w:r>
              <w:rPr>
                <w:rFonts w:ascii="Times New Roman" w:hAnsi="Times New Roman"/>
                <w:sz w:val="24"/>
                <w:szCs w:val="24"/>
                <w:lang w:val="en-US"/>
              </w:rPr>
              <w:t>PM,</w:t>
            </w:r>
            <w:r w:rsidRPr="00026D6B">
              <w:rPr>
                <w:rFonts w:ascii="Times New Roman" w:hAnsi="Times New Roman"/>
                <w:sz w:val="24"/>
                <w:szCs w:val="24"/>
                <w:lang w:val="en-US"/>
              </w:rPr>
              <w:t xml:space="preserve"> PS</w:t>
            </w:r>
          </w:p>
        </w:tc>
        <w:tc>
          <w:tcPr>
            <w:tcW w:w="364" w:type="pct"/>
            <w:tcBorders>
              <w:top w:val="single" w:sz="4" w:space="0" w:color="auto"/>
              <w:left w:val="single" w:sz="4" w:space="0" w:color="auto"/>
              <w:bottom w:val="single" w:sz="4" w:space="0" w:color="auto"/>
              <w:right w:val="single" w:sz="4" w:space="0" w:color="auto"/>
            </w:tcBorders>
            <w:textDirection w:val="btLr"/>
            <w:vAlign w:val="center"/>
            <w:hideMark/>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en-US"/>
              </w:rPr>
            </w:pPr>
            <w:r w:rsidRPr="00026D6B">
              <w:rPr>
                <w:rFonts w:ascii="Times New Roman" w:hAnsi="Times New Roman"/>
                <w:sz w:val="24"/>
                <w:szCs w:val="24"/>
                <w:lang w:val="en-US"/>
              </w:rPr>
              <w:t>HR</w:t>
            </w:r>
          </w:p>
        </w:tc>
        <w:tc>
          <w:tcPr>
            <w:tcW w:w="292" w:type="pct"/>
            <w:tcBorders>
              <w:top w:val="single" w:sz="4" w:space="0" w:color="auto"/>
              <w:left w:val="single" w:sz="4" w:space="0" w:color="auto"/>
              <w:bottom w:val="single" w:sz="4" w:space="0" w:color="auto"/>
              <w:right w:val="single" w:sz="4" w:space="0" w:color="auto"/>
            </w:tcBorders>
            <w:textDirection w:val="btLr"/>
            <w:vAlign w:val="center"/>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rPr>
            </w:pPr>
            <w:r w:rsidRPr="00026D6B">
              <w:rPr>
                <w:rFonts w:ascii="Times New Roman" w:hAnsi="Times New Roman"/>
                <w:sz w:val="24"/>
                <w:szCs w:val="24"/>
                <w:lang w:val="en-US"/>
              </w:rPr>
              <w:t>SAP BI/BW</w:t>
            </w:r>
          </w:p>
        </w:tc>
        <w:tc>
          <w:tcPr>
            <w:tcW w:w="292" w:type="pct"/>
            <w:tcBorders>
              <w:top w:val="single" w:sz="4" w:space="0" w:color="auto"/>
              <w:left w:val="single" w:sz="4" w:space="0" w:color="auto"/>
              <w:bottom w:val="single" w:sz="4" w:space="0" w:color="auto"/>
              <w:right w:val="single" w:sz="4" w:space="0" w:color="auto"/>
            </w:tcBorders>
            <w:textDirection w:val="btLr"/>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en-US"/>
              </w:rPr>
            </w:pPr>
            <w:r w:rsidRPr="00026D6B">
              <w:rPr>
                <w:rFonts w:ascii="Times New Roman" w:hAnsi="Times New Roman"/>
                <w:sz w:val="24"/>
                <w:szCs w:val="24"/>
                <w:lang w:val="en-US"/>
              </w:rPr>
              <w:t>ABAP</w:t>
            </w:r>
          </w:p>
        </w:tc>
        <w:tc>
          <w:tcPr>
            <w:tcW w:w="364" w:type="pct"/>
            <w:tcBorders>
              <w:top w:val="single" w:sz="4" w:space="0" w:color="auto"/>
              <w:left w:val="single" w:sz="4" w:space="0" w:color="auto"/>
              <w:bottom w:val="single" w:sz="4" w:space="0" w:color="auto"/>
              <w:right w:val="single" w:sz="4" w:space="0" w:color="auto"/>
            </w:tcBorders>
            <w:textDirection w:val="btLr"/>
            <w:vAlign w:val="center"/>
            <w:hideMark/>
          </w:tcPr>
          <w:p w:rsidR="006931DC" w:rsidRPr="00026D6B" w:rsidRDefault="006931DC" w:rsidP="00D27C5A">
            <w:pPr>
              <w:autoSpaceDE w:val="0"/>
              <w:autoSpaceDN w:val="0"/>
              <w:adjustRightInd w:val="0"/>
              <w:spacing w:after="0" w:line="360" w:lineRule="auto"/>
              <w:rPr>
                <w:rFonts w:ascii="Times New Roman" w:hAnsi="Times New Roman"/>
                <w:sz w:val="24"/>
                <w:szCs w:val="24"/>
              </w:rPr>
            </w:pPr>
            <w:r>
              <w:rPr>
                <w:rFonts w:ascii="Times New Roman" w:hAnsi="Times New Roman"/>
                <w:sz w:val="24"/>
                <w:szCs w:val="24"/>
                <w:lang w:val="en-US"/>
              </w:rPr>
              <w:t xml:space="preserve">       </w:t>
            </w:r>
            <w:r w:rsidR="00D27C5A">
              <w:rPr>
                <w:rFonts w:ascii="Times New Roman" w:hAnsi="Times New Roman"/>
                <w:sz w:val="24"/>
                <w:szCs w:val="24"/>
              </w:rPr>
              <w:t>Н</w:t>
            </w:r>
            <w:r w:rsidRPr="00026D6B">
              <w:rPr>
                <w:rFonts w:ascii="Times New Roman" w:hAnsi="Times New Roman"/>
                <w:sz w:val="24"/>
                <w:szCs w:val="24"/>
              </w:rPr>
              <w:t>СИ</w:t>
            </w:r>
          </w:p>
        </w:tc>
        <w:tc>
          <w:tcPr>
            <w:tcW w:w="363" w:type="pct"/>
            <w:tcBorders>
              <w:top w:val="single" w:sz="4" w:space="0" w:color="auto"/>
              <w:left w:val="single" w:sz="4" w:space="0" w:color="auto"/>
              <w:bottom w:val="single" w:sz="4" w:space="0" w:color="auto"/>
              <w:right w:val="single" w:sz="4" w:space="0" w:color="auto"/>
            </w:tcBorders>
            <w:textDirection w:val="btLr"/>
            <w:vAlign w:val="center"/>
            <w:hideMark/>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en-US"/>
              </w:rPr>
            </w:pPr>
            <w:r w:rsidRPr="00026D6B">
              <w:rPr>
                <w:rFonts w:ascii="Times New Roman" w:hAnsi="Times New Roman"/>
                <w:sz w:val="24"/>
                <w:szCs w:val="24"/>
                <w:lang w:val="en-US"/>
              </w:rPr>
              <w:t>BASIS</w:t>
            </w:r>
          </w:p>
        </w:tc>
        <w:tc>
          <w:tcPr>
            <w:tcW w:w="364" w:type="pct"/>
            <w:tcBorders>
              <w:top w:val="single" w:sz="4" w:space="0" w:color="auto"/>
              <w:left w:val="single" w:sz="4" w:space="0" w:color="auto"/>
              <w:bottom w:val="single" w:sz="4" w:space="0" w:color="auto"/>
              <w:right w:val="single" w:sz="4" w:space="0" w:color="auto"/>
            </w:tcBorders>
            <w:textDirection w:val="btLr"/>
            <w:vAlign w:val="center"/>
            <w:hideMark/>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rPr>
            </w:pPr>
            <w:r w:rsidRPr="00026D6B">
              <w:rPr>
                <w:rFonts w:ascii="Times New Roman" w:hAnsi="Times New Roman"/>
                <w:sz w:val="24"/>
                <w:szCs w:val="24"/>
              </w:rPr>
              <w:t>ВКД</w:t>
            </w:r>
          </w:p>
        </w:tc>
        <w:tc>
          <w:tcPr>
            <w:tcW w:w="341" w:type="pct"/>
            <w:tcBorders>
              <w:top w:val="single" w:sz="4" w:space="0" w:color="auto"/>
              <w:left w:val="single" w:sz="4" w:space="0" w:color="auto"/>
              <w:bottom w:val="single" w:sz="4" w:space="0" w:color="auto"/>
              <w:right w:val="single" w:sz="4" w:space="0" w:color="auto"/>
            </w:tcBorders>
            <w:textDirection w:val="btLr"/>
            <w:vAlign w:val="center"/>
            <w:hideMark/>
          </w:tcPr>
          <w:p w:rsidR="006931DC" w:rsidRPr="00026D6B" w:rsidRDefault="006931DC" w:rsidP="00A538D7">
            <w:pPr>
              <w:autoSpaceDE w:val="0"/>
              <w:autoSpaceDN w:val="0"/>
              <w:adjustRightInd w:val="0"/>
              <w:spacing w:after="0" w:line="240" w:lineRule="auto"/>
              <w:jc w:val="center"/>
              <w:rPr>
                <w:rFonts w:ascii="Times New Roman" w:hAnsi="Times New Roman"/>
                <w:b/>
                <w:sz w:val="24"/>
                <w:szCs w:val="24"/>
              </w:rPr>
            </w:pPr>
            <w:r w:rsidRPr="00026D6B">
              <w:rPr>
                <w:rFonts w:ascii="Times New Roman" w:hAnsi="Times New Roman"/>
                <w:b/>
                <w:sz w:val="24"/>
                <w:szCs w:val="24"/>
              </w:rPr>
              <w:t>ИТОГО</w:t>
            </w:r>
          </w:p>
        </w:tc>
      </w:tr>
      <w:tr w:rsidR="006931DC" w:rsidTr="006931DC">
        <w:tc>
          <w:tcPr>
            <w:tcW w:w="821" w:type="pct"/>
            <w:tcBorders>
              <w:top w:val="single" w:sz="4" w:space="0" w:color="auto"/>
              <w:left w:val="single" w:sz="4" w:space="0" w:color="auto"/>
              <w:bottom w:val="single" w:sz="4" w:space="0" w:color="auto"/>
              <w:right w:val="single" w:sz="4" w:space="0" w:color="auto"/>
            </w:tcBorders>
            <w:hideMark/>
          </w:tcPr>
          <w:p w:rsidR="006931DC" w:rsidRPr="00026D6B" w:rsidRDefault="006931DC" w:rsidP="00A538D7">
            <w:pPr>
              <w:autoSpaceDE w:val="0"/>
              <w:autoSpaceDN w:val="0"/>
              <w:adjustRightInd w:val="0"/>
              <w:spacing w:after="0" w:line="240" w:lineRule="auto"/>
              <w:jc w:val="center"/>
              <w:rPr>
                <w:rFonts w:ascii="Times New Roman" w:hAnsi="Times New Roman"/>
                <w:sz w:val="24"/>
                <w:szCs w:val="24"/>
              </w:rPr>
            </w:pPr>
            <w:r w:rsidRPr="00026D6B">
              <w:rPr>
                <w:rFonts w:ascii="Times New Roman" w:hAnsi="Times New Roman"/>
                <w:sz w:val="24"/>
                <w:szCs w:val="24"/>
              </w:rPr>
              <w:t>Количество консультантов</w:t>
            </w:r>
          </w:p>
          <w:p w:rsidR="006931DC" w:rsidRPr="00026D6B" w:rsidRDefault="006931DC" w:rsidP="00A538D7">
            <w:pPr>
              <w:autoSpaceDE w:val="0"/>
              <w:autoSpaceDN w:val="0"/>
              <w:adjustRightInd w:val="0"/>
              <w:spacing w:after="0" w:line="240" w:lineRule="auto"/>
              <w:jc w:val="center"/>
              <w:rPr>
                <w:rFonts w:ascii="Times New Roman" w:hAnsi="Times New Roman"/>
                <w:sz w:val="24"/>
                <w:szCs w:val="24"/>
              </w:rPr>
            </w:pPr>
            <w:r w:rsidRPr="00026D6B">
              <w:rPr>
                <w:rFonts w:ascii="Times New Roman" w:hAnsi="Times New Roman"/>
                <w:sz w:val="24"/>
                <w:szCs w:val="24"/>
              </w:rPr>
              <w:t>(не менее)</w:t>
            </w:r>
          </w:p>
        </w:tc>
        <w:tc>
          <w:tcPr>
            <w:tcW w:w="279"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p>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r w:rsidRPr="00026D6B">
              <w:rPr>
                <w:rFonts w:ascii="Times New Roman" w:hAnsi="Times New Roman"/>
                <w:sz w:val="24"/>
                <w:szCs w:val="24"/>
                <w:lang w:val="kk-KZ"/>
              </w:rPr>
              <w:t>1</w:t>
            </w:r>
          </w:p>
        </w:tc>
        <w:tc>
          <w:tcPr>
            <w:tcW w:w="284"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p>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en-US"/>
              </w:rPr>
            </w:pPr>
            <w:r w:rsidRPr="00026D6B">
              <w:rPr>
                <w:rFonts w:ascii="Times New Roman" w:hAnsi="Times New Roman"/>
                <w:sz w:val="24"/>
                <w:szCs w:val="24"/>
                <w:lang w:val="kk-KZ"/>
              </w:rPr>
              <w:t>1</w:t>
            </w:r>
          </w:p>
        </w:tc>
        <w:tc>
          <w:tcPr>
            <w:tcW w:w="363"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p>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r>
              <w:rPr>
                <w:rFonts w:ascii="Times New Roman" w:hAnsi="Times New Roman"/>
                <w:sz w:val="24"/>
                <w:szCs w:val="24"/>
                <w:lang w:val="kk-KZ"/>
              </w:rPr>
              <w:t>0,25</w:t>
            </w:r>
          </w:p>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p>
        </w:tc>
        <w:tc>
          <w:tcPr>
            <w:tcW w:w="363"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p>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r w:rsidRPr="00026D6B">
              <w:rPr>
                <w:rFonts w:ascii="Times New Roman" w:hAnsi="Times New Roman"/>
                <w:sz w:val="24"/>
                <w:szCs w:val="24"/>
                <w:lang w:val="kk-KZ"/>
              </w:rPr>
              <w:t>1</w:t>
            </w:r>
            <w:r>
              <w:rPr>
                <w:rFonts w:ascii="Times New Roman" w:hAnsi="Times New Roman"/>
                <w:sz w:val="24"/>
                <w:szCs w:val="24"/>
                <w:lang w:val="kk-KZ"/>
              </w:rPr>
              <w:t>,75</w:t>
            </w:r>
          </w:p>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en-US"/>
              </w:rPr>
            </w:pPr>
          </w:p>
        </w:tc>
        <w:tc>
          <w:tcPr>
            <w:tcW w:w="218"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rPr>
            </w:pPr>
          </w:p>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en-US"/>
              </w:rPr>
            </w:pPr>
            <w:r w:rsidRPr="00026D6B">
              <w:rPr>
                <w:rFonts w:ascii="Times New Roman" w:hAnsi="Times New Roman"/>
                <w:sz w:val="24"/>
                <w:szCs w:val="24"/>
                <w:lang w:val="en-US"/>
              </w:rPr>
              <w:t>1</w:t>
            </w:r>
          </w:p>
        </w:tc>
        <w:tc>
          <w:tcPr>
            <w:tcW w:w="292"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p>
          <w:p w:rsidR="006931DC" w:rsidRPr="00026D6B" w:rsidRDefault="006931DC" w:rsidP="00A538D7">
            <w:pPr>
              <w:autoSpaceDE w:val="0"/>
              <w:autoSpaceDN w:val="0"/>
              <w:adjustRightInd w:val="0"/>
              <w:spacing w:after="0" w:line="360" w:lineRule="auto"/>
              <w:rPr>
                <w:rFonts w:ascii="Times New Roman" w:hAnsi="Times New Roman"/>
                <w:sz w:val="24"/>
                <w:szCs w:val="24"/>
                <w:lang w:val="en-US"/>
              </w:rPr>
            </w:pPr>
            <w:r w:rsidRPr="00026D6B">
              <w:rPr>
                <w:rFonts w:ascii="Times New Roman" w:hAnsi="Times New Roman"/>
                <w:sz w:val="24"/>
                <w:szCs w:val="24"/>
                <w:lang w:val="en-US"/>
              </w:rPr>
              <w:t xml:space="preserve"> 1</w:t>
            </w:r>
          </w:p>
        </w:tc>
        <w:tc>
          <w:tcPr>
            <w:tcW w:w="364"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rPr>
            </w:pPr>
          </w:p>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en-US"/>
              </w:rPr>
            </w:pPr>
            <w:r w:rsidRPr="00026D6B">
              <w:rPr>
                <w:rFonts w:ascii="Times New Roman" w:hAnsi="Times New Roman"/>
                <w:sz w:val="24"/>
                <w:szCs w:val="24"/>
                <w:lang w:val="en-US"/>
              </w:rPr>
              <w:t>1,75</w:t>
            </w:r>
          </w:p>
        </w:tc>
        <w:tc>
          <w:tcPr>
            <w:tcW w:w="292"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p>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r w:rsidRPr="00026D6B">
              <w:rPr>
                <w:rFonts w:ascii="Times New Roman" w:hAnsi="Times New Roman"/>
                <w:sz w:val="24"/>
                <w:szCs w:val="24"/>
                <w:lang w:val="kk-KZ"/>
              </w:rPr>
              <w:t>3</w:t>
            </w:r>
          </w:p>
        </w:tc>
        <w:tc>
          <w:tcPr>
            <w:tcW w:w="292"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p>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en-US"/>
              </w:rPr>
            </w:pPr>
            <w:r>
              <w:rPr>
                <w:rFonts w:ascii="Times New Roman" w:hAnsi="Times New Roman"/>
                <w:sz w:val="24"/>
                <w:szCs w:val="24"/>
                <w:lang w:val="en-US"/>
              </w:rPr>
              <w:t>3</w:t>
            </w:r>
          </w:p>
        </w:tc>
        <w:tc>
          <w:tcPr>
            <w:tcW w:w="364"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rPr>
                <w:rFonts w:ascii="Times New Roman" w:hAnsi="Times New Roman"/>
                <w:sz w:val="24"/>
                <w:szCs w:val="24"/>
                <w:lang w:val="kk-KZ"/>
              </w:rPr>
            </w:pPr>
          </w:p>
          <w:p w:rsidR="006931DC" w:rsidRPr="00026D6B" w:rsidRDefault="006931DC" w:rsidP="00A538D7">
            <w:pPr>
              <w:autoSpaceDE w:val="0"/>
              <w:autoSpaceDN w:val="0"/>
              <w:adjustRightInd w:val="0"/>
              <w:spacing w:after="0" w:line="360" w:lineRule="auto"/>
              <w:jc w:val="center"/>
              <w:rPr>
                <w:rFonts w:ascii="Times New Roman" w:hAnsi="Times New Roman"/>
                <w:sz w:val="24"/>
                <w:szCs w:val="24"/>
              </w:rPr>
            </w:pPr>
            <w:r w:rsidRPr="00026D6B">
              <w:rPr>
                <w:rFonts w:ascii="Times New Roman" w:hAnsi="Times New Roman"/>
                <w:sz w:val="24"/>
                <w:szCs w:val="24"/>
              </w:rPr>
              <w:t>0,</w:t>
            </w:r>
            <w:r w:rsidRPr="00026D6B">
              <w:rPr>
                <w:rFonts w:ascii="Times New Roman" w:hAnsi="Times New Roman"/>
                <w:sz w:val="24"/>
                <w:szCs w:val="24"/>
                <w:lang w:val="en-US"/>
              </w:rPr>
              <w:t>2</w:t>
            </w:r>
            <w:r w:rsidRPr="00026D6B">
              <w:rPr>
                <w:rFonts w:ascii="Times New Roman" w:hAnsi="Times New Roman"/>
                <w:sz w:val="24"/>
                <w:szCs w:val="24"/>
              </w:rPr>
              <w:t>5</w:t>
            </w:r>
          </w:p>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p>
        </w:tc>
        <w:tc>
          <w:tcPr>
            <w:tcW w:w="363"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p>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en-US"/>
              </w:rPr>
            </w:pPr>
            <w:r w:rsidRPr="00026D6B">
              <w:rPr>
                <w:rFonts w:ascii="Times New Roman" w:hAnsi="Times New Roman"/>
                <w:sz w:val="24"/>
                <w:szCs w:val="24"/>
                <w:lang w:val="en-US"/>
              </w:rPr>
              <w:t>0,25</w:t>
            </w:r>
          </w:p>
        </w:tc>
        <w:tc>
          <w:tcPr>
            <w:tcW w:w="364"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jc w:val="center"/>
              <w:rPr>
                <w:rFonts w:ascii="Times New Roman" w:hAnsi="Times New Roman"/>
                <w:sz w:val="24"/>
                <w:szCs w:val="24"/>
                <w:lang w:val="kk-KZ"/>
              </w:rPr>
            </w:pPr>
          </w:p>
          <w:p w:rsidR="006931DC" w:rsidRPr="00026D6B" w:rsidRDefault="006931DC" w:rsidP="00A538D7">
            <w:pPr>
              <w:autoSpaceDE w:val="0"/>
              <w:autoSpaceDN w:val="0"/>
              <w:adjustRightInd w:val="0"/>
              <w:spacing w:after="0" w:line="360" w:lineRule="auto"/>
              <w:jc w:val="center"/>
              <w:rPr>
                <w:rFonts w:ascii="Times New Roman" w:hAnsi="Times New Roman"/>
                <w:sz w:val="24"/>
                <w:szCs w:val="24"/>
              </w:rPr>
            </w:pPr>
            <w:r w:rsidRPr="00026D6B">
              <w:rPr>
                <w:rFonts w:ascii="Times New Roman" w:hAnsi="Times New Roman"/>
                <w:sz w:val="24"/>
                <w:szCs w:val="24"/>
              </w:rPr>
              <w:t>0,</w:t>
            </w:r>
            <w:r w:rsidRPr="00026D6B">
              <w:rPr>
                <w:rFonts w:ascii="Times New Roman" w:hAnsi="Times New Roman"/>
                <w:sz w:val="24"/>
                <w:szCs w:val="24"/>
                <w:lang w:val="en-US"/>
              </w:rPr>
              <w:t>2</w:t>
            </w:r>
            <w:r w:rsidRPr="00026D6B">
              <w:rPr>
                <w:rFonts w:ascii="Times New Roman" w:hAnsi="Times New Roman"/>
                <w:sz w:val="24"/>
                <w:szCs w:val="24"/>
              </w:rPr>
              <w:t>5</w:t>
            </w:r>
          </w:p>
        </w:tc>
        <w:tc>
          <w:tcPr>
            <w:tcW w:w="341" w:type="pct"/>
            <w:tcBorders>
              <w:top w:val="single" w:sz="4" w:space="0" w:color="auto"/>
              <w:left w:val="single" w:sz="4" w:space="0" w:color="auto"/>
              <w:bottom w:val="single" w:sz="4" w:space="0" w:color="auto"/>
              <w:right w:val="single" w:sz="4" w:space="0" w:color="auto"/>
            </w:tcBorders>
          </w:tcPr>
          <w:p w:rsidR="006931DC" w:rsidRPr="00026D6B" w:rsidRDefault="006931DC" w:rsidP="00A538D7">
            <w:pPr>
              <w:autoSpaceDE w:val="0"/>
              <w:autoSpaceDN w:val="0"/>
              <w:adjustRightInd w:val="0"/>
              <w:spacing w:after="0" w:line="360" w:lineRule="auto"/>
              <w:jc w:val="center"/>
              <w:rPr>
                <w:rFonts w:ascii="Times New Roman" w:hAnsi="Times New Roman"/>
                <w:b/>
                <w:sz w:val="24"/>
                <w:szCs w:val="24"/>
                <w:lang w:val="kk-KZ"/>
              </w:rPr>
            </w:pPr>
          </w:p>
          <w:p w:rsidR="006931DC" w:rsidRPr="00026D6B" w:rsidRDefault="006931DC" w:rsidP="00A538D7">
            <w:pPr>
              <w:autoSpaceDE w:val="0"/>
              <w:autoSpaceDN w:val="0"/>
              <w:adjustRightInd w:val="0"/>
              <w:spacing w:after="0" w:line="360" w:lineRule="auto"/>
              <w:jc w:val="center"/>
              <w:rPr>
                <w:rFonts w:ascii="Times New Roman" w:hAnsi="Times New Roman"/>
                <w:b/>
                <w:sz w:val="24"/>
                <w:szCs w:val="24"/>
                <w:lang w:val="en-US"/>
              </w:rPr>
            </w:pPr>
            <w:r w:rsidRPr="00026D6B">
              <w:rPr>
                <w:rFonts w:ascii="Times New Roman" w:hAnsi="Times New Roman"/>
                <w:b/>
                <w:sz w:val="24"/>
                <w:szCs w:val="24"/>
                <w:lang w:val="en-US"/>
              </w:rPr>
              <w:t>14.5</w:t>
            </w:r>
          </w:p>
        </w:tc>
      </w:tr>
    </w:tbl>
    <w:p w:rsidR="00EB786D" w:rsidRPr="007D2B59" w:rsidRDefault="00EB786D" w:rsidP="00842842">
      <w:pPr>
        <w:spacing w:after="0" w:line="264" w:lineRule="auto"/>
        <w:ind w:right="112"/>
        <w:jc w:val="both"/>
        <w:rPr>
          <w:rFonts w:ascii="Times New Roman" w:eastAsia="Times New Roman" w:hAnsi="Times New Roman" w:cs="Times New Roman"/>
          <w:sz w:val="24"/>
          <w:szCs w:val="24"/>
          <w:lang w:eastAsia="ru-RU"/>
        </w:rPr>
      </w:pPr>
    </w:p>
    <w:p w:rsidR="000D511F" w:rsidRDefault="00417E9B" w:rsidP="00E41A73">
      <w:pPr>
        <w:pStyle w:val="ConsPlusNonformat"/>
        <w:widowControl/>
        <w:numPr>
          <w:ilvl w:val="0"/>
          <w:numId w:val="3"/>
        </w:numPr>
        <w:tabs>
          <w:tab w:val="left" w:pos="851"/>
        </w:tabs>
        <w:spacing w:line="264" w:lineRule="auto"/>
        <w:ind w:left="0" w:firstLine="567"/>
        <w:jc w:val="both"/>
        <w:rPr>
          <w:rFonts w:ascii="Times New Roman" w:hAnsi="Times New Roman" w:cs="Times New Roman"/>
          <w:sz w:val="24"/>
          <w:szCs w:val="24"/>
        </w:rPr>
      </w:pPr>
      <w:r w:rsidRPr="00E41A73">
        <w:rPr>
          <w:rFonts w:ascii="Times New Roman" w:hAnsi="Times New Roman" w:cs="Times New Roman"/>
          <w:sz w:val="24"/>
          <w:szCs w:val="24"/>
        </w:rPr>
        <w:t>Требования к технической поддержке:</w:t>
      </w:r>
      <w:r w:rsidR="00C41093" w:rsidRPr="00E41A73">
        <w:rPr>
          <w:rFonts w:ascii="Times New Roman" w:hAnsi="Times New Roman" w:cs="Times New Roman"/>
          <w:sz w:val="24"/>
          <w:szCs w:val="24"/>
        </w:rPr>
        <w:t xml:space="preserve"> о</w:t>
      </w:r>
      <w:r w:rsidR="004E2A62" w:rsidRPr="00C41093">
        <w:rPr>
          <w:rFonts w:ascii="Times New Roman" w:hAnsi="Times New Roman" w:cs="Times New Roman"/>
          <w:sz w:val="24"/>
          <w:szCs w:val="24"/>
        </w:rPr>
        <w:t>рганизация взаимодействия специалистов Заказчика со специалистами (консультантами</w:t>
      </w:r>
      <w:r w:rsidR="0055271F" w:rsidRPr="00C41093">
        <w:rPr>
          <w:rFonts w:ascii="Times New Roman" w:hAnsi="Times New Roman" w:cs="Times New Roman"/>
          <w:sz w:val="24"/>
          <w:szCs w:val="24"/>
        </w:rPr>
        <w:t xml:space="preserve"> </w:t>
      </w:r>
      <w:r w:rsidR="0055271F" w:rsidRPr="00E41A73">
        <w:rPr>
          <w:rFonts w:ascii="Times New Roman" w:hAnsi="Times New Roman" w:cs="Times New Roman"/>
          <w:sz w:val="24"/>
          <w:szCs w:val="24"/>
        </w:rPr>
        <w:t>SAP</w:t>
      </w:r>
      <w:r w:rsidR="004E2A62" w:rsidRPr="00C41093">
        <w:rPr>
          <w:rFonts w:ascii="Times New Roman" w:hAnsi="Times New Roman" w:cs="Times New Roman"/>
          <w:sz w:val="24"/>
          <w:szCs w:val="24"/>
        </w:rPr>
        <w:t xml:space="preserve">) Исполнителя в рамках решения запросов на обслуживание, инцидентов и запросов на изменение, связанных с сопровождением функциональности ИУС П, </w:t>
      </w:r>
      <w:r w:rsidR="0055271F" w:rsidRPr="00C41093">
        <w:rPr>
          <w:rFonts w:ascii="Times New Roman" w:hAnsi="Times New Roman" w:cs="Times New Roman"/>
          <w:sz w:val="24"/>
          <w:szCs w:val="24"/>
        </w:rPr>
        <w:t xml:space="preserve">должна соответствовать порядку, правилам и срокам исполнения, установленными </w:t>
      </w:r>
      <w:r w:rsidR="00E41A73">
        <w:rPr>
          <w:rFonts w:ascii="Times New Roman" w:hAnsi="Times New Roman" w:cs="Times New Roman"/>
          <w:sz w:val="24"/>
          <w:szCs w:val="24"/>
        </w:rPr>
        <w:t>Регламентом по оказанию услуг</w:t>
      </w:r>
      <w:r w:rsidR="0055271F" w:rsidRPr="00C41093">
        <w:rPr>
          <w:rFonts w:ascii="Times New Roman" w:hAnsi="Times New Roman" w:cs="Times New Roman"/>
          <w:sz w:val="24"/>
          <w:szCs w:val="24"/>
        </w:rPr>
        <w:t xml:space="preserve"> </w:t>
      </w:r>
      <w:r w:rsidR="00E41A73">
        <w:rPr>
          <w:rFonts w:ascii="Times New Roman" w:hAnsi="Times New Roman" w:cs="Times New Roman"/>
          <w:sz w:val="24"/>
          <w:szCs w:val="24"/>
        </w:rPr>
        <w:t>(Приложение 2).</w:t>
      </w:r>
    </w:p>
    <w:p w:rsidR="00E41A73" w:rsidRDefault="00E41A73" w:rsidP="00E41A73">
      <w:pPr>
        <w:pStyle w:val="ConsPlusNonformat"/>
        <w:widowControl/>
        <w:numPr>
          <w:ilvl w:val="0"/>
          <w:numId w:val="3"/>
        </w:numPr>
        <w:tabs>
          <w:tab w:val="left" w:pos="851"/>
        </w:tabs>
        <w:spacing w:line="264" w:lineRule="auto"/>
        <w:ind w:left="0" w:firstLine="567"/>
        <w:jc w:val="both"/>
        <w:rPr>
          <w:rFonts w:ascii="Times New Roman" w:hAnsi="Times New Roman" w:cs="Times New Roman"/>
          <w:sz w:val="24"/>
          <w:szCs w:val="24"/>
        </w:rPr>
      </w:pPr>
      <w:r w:rsidRPr="00E41A73">
        <w:rPr>
          <w:rFonts w:ascii="Times New Roman" w:hAnsi="Times New Roman" w:cs="Times New Roman"/>
          <w:sz w:val="24"/>
          <w:szCs w:val="24"/>
        </w:rPr>
        <w:t>Учет рабочего времени и оказанных услуг</w:t>
      </w:r>
    </w:p>
    <w:p w:rsidR="00BE00C5" w:rsidRPr="00E41A73" w:rsidRDefault="00BE00C5" w:rsidP="00E41A73">
      <w:pPr>
        <w:autoSpaceDE w:val="0"/>
        <w:autoSpaceDN w:val="0"/>
        <w:adjustRightInd w:val="0"/>
        <w:spacing w:after="0" w:line="240" w:lineRule="auto"/>
        <w:ind w:left="142" w:firstLine="426"/>
        <w:jc w:val="both"/>
        <w:rPr>
          <w:rFonts w:ascii="Times New Roman" w:hAnsi="Times New Roman" w:cs="Times New Roman"/>
          <w:color w:val="000000"/>
          <w:sz w:val="24"/>
          <w:szCs w:val="24"/>
        </w:rPr>
      </w:pPr>
      <w:r w:rsidRPr="00E41A73">
        <w:rPr>
          <w:rFonts w:ascii="Times New Roman" w:hAnsi="Times New Roman" w:cs="Times New Roman"/>
          <w:color w:val="000000"/>
          <w:sz w:val="24"/>
          <w:szCs w:val="24"/>
        </w:rPr>
        <w:t>8.1. Учет рабочего времени и оказанных услуг, ведется Сторонами путем составления Листов учета рабочего времени (далее ЛУРВ).</w:t>
      </w:r>
    </w:p>
    <w:p w:rsidR="00BE00C5" w:rsidRPr="00E41A73" w:rsidRDefault="00BE00C5" w:rsidP="00E41A73">
      <w:pPr>
        <w:autoSpaceDE w:val="0"/>
        <w:autoSpaceDN w:val="0"/>
        <w:adjustRightInd w:val="0"/>
        <w:spacing w:after="0" w:line="240" w:lineRule="auto"/>
        <w:ind w:left="142" w:firstLine="426"/>
        <w:jc w:val="both"/>
        <w:rPr>
          <w:rFonts w:ascii="Times New Roman" w:hAnsi="Times New Roman" w:cs="Times New Roman"/>
          <w:color w:val="000000"/>
          <w:sz w:val="24"/>
          <w:szCs w:val="24"/>
        </w:rPr>
      </w:pPr>
      <w:r w:rsidRPr="00E41A73">
        <w:rPr>
          <w:rFonts w:ascii="Times New Roman" w:hAnsi="Times New Roman" w:cs="Times New Roman"/>
          <w:color w:val="000000"/>
          <w:sz w:val="24"/>
          <w:szCs w:val="24"/>
        </w:rPr>
        <w:t xml:space="preserve">8.2. ЛУРВ содержит следующие сведения:  </w:t>
      </w:r>
    </w:p>
    <w:p w:rsidR="00BE00C5" w:rsidRPr="00E41A73" w:rsidRDefault="00BE00C5" w:rsidP="00E41A73">
      <w:pPr>
        <w:autoSpaceDE w:val="0"/>
        <w:autoSpaceDN w:val="0"/>
        <w:adjustRightInd w:val="0"/>
        <w:spacing w:after="0" w:line="240" w:lineRule="auto"/>
        <w:ind w:left="142" w:firstLine="426"/>
        <w:jc w:val="both"/>
        <w:rPr>
          <w:rFonts w:ascii="Times New Roman" w:hAnsi="Times New Roman" w:cs="Times New Roman"/>
          <w:color w:val="000000"/>
          <w:sz w:val="24"/>
          <w:szCs w:val="24"/>
        </w:rPr>
      </w:pPr>
      <w:r w:rsidRPr="00E41A73">
        <w:rPr>
          <w:rFonts w:ascii="Times New Roman" w:hAnsi="Times New Roman" w:cs="Times New Roman"/>
          <w:color w:val="000000"/>
          <w:sz w:val="24"/>
          <w:szCs w:val="24"/>
        </w:rPr>
        <w:t>- дату оказания услуг;</w:t>
      </w:r>
    </w:p>
    <w:p w:rsidR="00BE00C5" w:rsidRPr="00E41A73" w:rsidRDefault="00BE00C5" w:rsidP="00E41A73">
      <w:pPr>
        <w:autoSpaceDE w:val="0"/>
        <w:autoSpaceDN w:val="0"/>
        <w:adjustRightInd w:val="0"/>
        <w:spacing w:after="0" w:line="240" w:lineRule="auto"/>
        <w:ind w:left="142" w:firstLine="426"/>
        <w:jc w:val="both"/>
        <w:rPr>
          <w:rFonts w:ascii="Times New Roman" w:hAnsi="Times New Roman" w:cs="Times New Roman"/>
          <w:color w:val="000000"/>
          <w:sz w:val="24"/>
          <w:szCs w:val="24"/>
        </w:rPr>
      </w:pPr>
      <w:r w:rsidRPr="00E41A73">
        <w:rPr>
          <w:rFonts w:ascii="Times New Roman" w:hAnsi="Times New Roman" w:cs="Times New Roman"/>
          <w:color w:val="000000"/>
          <w:sz w:val="24"/>
          <w:szCs w:val="24"/>
        </w:rPr>
        <w:t>- фамилию специалиста Исполнителя, оказавшего услуги;</w:t>
      </w:r>
    </w:p>
    <w:p w:rsidR="00BE00C5" w:rsidRPr="00E41A73" w:rsidRDefault="00BE00C5" w:rsidP="00E41A73">
      <w:pPr>
        <w:autoSpaceDE w:val="0"/>
        <w:autoSpaceDN w:val="0"/>
        <w:adjustRightInd w:val="0"/>
        <w:spacing w:after="0" w:line="240" w:lineRule="auto"/>
        <w:ind w:left="142" w:firstLine="426"/>
        <w:jc w:val="both"/>
        <w:rPr>
          <w:rFonts w:ascii="Times New Roman" w:hAnsi="Times New Roman" w:cs="Times New Roman"/>
          <w:color w:val="000000"/>
          <w:sz w:val="24"/>
          <w:szCs w:val="24"/>
        </w:rPr>
      </w:pPr>
      <w:r w:rsidRPr="00E41A73">
        <w:rPr>
          <w:rFonts w:ascii="Times New Roman" w:hAnsi="Times New Roman" w:cs="Times New Roman"/>
          <w:color w:val="000000"/>
          <w:sz w:val="24"/>
          <w:szCs w:val="24"/>
        </w:rPr>
        <w:t>- перечень оказанных услуг, включая удаленное консультирование;</w:t>
      </w:r>
    </w:p>
    <w:p w:rsidR="00BE00C5" w:rsidRPr="00E41A73" w:rsidRDefault="00BE00C5" w:rsidP="00E41A73">
      <w:pPr>
        <w:autoSpaceDE w:val="0"/>
        <w:autoSpaceDN w:val="0"/>
        <w:adjustRightInd w:val="0"/>
        <w:spacing w:after="0" w:line="240" w:lineRule="auto"/>
        <w:ind w:left="142" w:firstLine="426"/>
        <w:jc w:val="both"/>
        <w:rPr>
          <w:rFonts w:ascii="Times New Roman" w:hAnsi="Times New Roman" w:cs="Times New Roman"/>
          <w:color w:val="000000"/>
          <w:sz w:val="24"/>
          <w:szCs w:val="24"/>
        </w:rPr>
      </w:pPr>
      <w:r w:rsidRPr="00E41A73">
        <w:rPr>
          <w:rFonts w:ascii="Times New Roman" w:hAnsi="Times New Roman" w:cs="Times New Roman"/>
          <w:color w:val="000000"/>
          <w:sz w:val="24"/>
          <w:szCs w:val="24"/>
        </w:rPr>
        <w:t>- количество затраченного рабочего времени;</w:t>
      </w:r>
    </w:p>
    <w:p w:rsidR="00BE00C5" w:rsidRPr="00E41A73" w:rsidRDefault="00BE00C5" w:rsidP="00E41A73">
      <w:pPr>
        <w:autoSpaceDE w:val="0"/>
        <w:autoSpaceDN w:val="0"/>
        <w:adjustRightInd w:val="0"/>
        <w:spacing w:after="0" w:line="240" w:lineRule="auto"/>
        <w:ind w:left="142" w:firstLine="426"/>
        <w:jc w:val="both"/>
        <w:rPr>
          <w:rFonts w:ascii="Times New Roman" w:hAnsi="Times New Roman" w:cs="Times New Roman"/>
          <w:color w:val="000000"/>
          <w:sz w:val="24"/>
          <w:szCs w:val="24"/>
        </w:rPr>
      </w:pPr>
      <w:r w:rsidRPr="00E41A73">
        <w:rPr>
          <w:rFonts w:ascii="Times New Roman" w:hAnsi="Times New Roman" w:cs="Times New Roman"/>
          <w:color w:val="000000"/>
          <w:sz w:val="24"/>
          <w:szCs w:val="24"/>
        </w:rPr>
        <w:t>- замечания о недостатках по оказанным услугам.</w:t>
      </w:r>
    </w:p>
    <w:p w:rsidR="00BE00C5" w:rsidRPr="00E41A73" w:rsidRDefault="00BE00C5" w:rsidP="00E41A73">
      <w:pPr>
        <w:autoSpaceDE w:val="0"/>
        <w:autoSpaceDN w:val="0"/>
        <w:adjustRightInd w:val="0"/>
        <w:spacing w:after="0" w:line="240" w:lineRule="auto"/>
        <w:ind w:left="142" w:firstLine="426"/>
        <w:jc w:val="both"/>
        <w:rPr>
          <w:rFonts w:ascii="Times New Roman" w:hAnsi="Times New Roman" w:cs="Times New Roman"/>
          <w:color w:val="000000"/>
          <w:sz w:val="24"/>
          <w:szCs w:val="24"/>
        </w:rPr>
      </w:pPr>
      <w:r w:rsidRPr="00E41A73">
        <w:rPr>
          <w:rFonts w:ascii="Times New Roman" w:hAnsi="Times New Roman" w:cs="Times New Roman"/>
          <w:color w:val="000000"/>
          <w:sz w:val="24"/>
          <w:szCs w:val="24"/>
        </w:rPr>
        <w:t xml:space="preserve">8.3. Наличие подписи Заказчика в ЛУРВе означает приемку Заказчиком оказанных Исполнителем услуг и подтверждает затраченный на оказание услуг объем рабочего времени Исполнителя, подлежащего оплате Заказчиком. При указании продолжительности времени </w:t>
      </w:r>
      <w:r w:rsidRPr="00E41A73">
        <w:rPr>
          <w:rFonts w:ascii="Times New Roman" w:hAnsi="Times New Roman" w:cs="Times New Roman"/>
          <w:color w:val="000000"/>
          <w:sz w:val="24"/>
          <w:szCs w:val="24"/>
        </w:rPr>
        <w:lastRenderedPageBreak/>
        <w:t>работы специалиста Исполнителя в ЛУРВах округление производится до 0,5-го часа в большую сторону.</w:t>
      </w:r>
    </w:p>
    <w:p w:rsidR="00BE00C5" w:rsidRPr="00E41A73" w:rsidRDefault="00BE00C5" w:rsidP="00E41A73">
      <w:pPr>
        <w:autoSpaceDE w:val="0"/>
        <w:autoSpaceDN w:val="0"/>
        <w:adjustRightInd w:val="0"/>
        <w:spacing w:after="0" w:line="240" w:lineRule="auto"/>
        <w:ind w:left="142" w:firstLine="426"/>
        <w:jc w:val="both"/>
        <w:rPr>
          <w:rFonts w:ascii="Times New Roman" w:hAnsi="Times New Roman" w:cs="Times New Roman"/>
          <w:color w:val="000000"/>
          <w:sz w:val="24"/>
          <w:szCs w:val="24"/>
        </w:rPr>
      </w:pPr>
      <w:r w:rsidRPr="00E41A73">
        <w:rPr>
          <w:rFonts w:ascii="Times New Roman" w:hAnsi="Times New Roman" w:cs="Times New Roman"/>
          <w:color w:val="000000"/>
          <w:sz w:val="24"/>
          <w:szCs w:val="24"/>
        </w:rPr>
        <w:t xml:space="preserve">8.4. По окончании календарного месяца Стороны составляют Акт сдачи-приемки оказанных услуг (далее – Акт), в котором на основании </w:t>
      </w:r>
      <w:r w:rsidR="00E20492">
        <w:rPr>
          <w:rFonts w:ascii="Times New Roman" w:hAnsi="Times New Roman" w:cs="Times New Roman"/>
          <w:color w:val="000000"/>
          <w:sz w:val="24"/>
          <w:szCs w:val="24"/>
        </w:rPr>
        <w:t>ЛУРВ</w:t>
      </w:r>
      <w:r w:rsidRPr="00E41A73">
        <w:rPr>
          <w:rFonts w:ascii="Times New Roman" w:hAnsi="Times New Roman" w:cs="Times New Roman"/>
          <w:color w:val="000000"/>
          <w:sz w:val="24"/>
          <w:szCs w:val="24"/>
        </w:rPr>
        <w:t xml:space="preserve"> отражаются все оказанные услуги, количество затраченного рабочего времени и стоимость оказанных услуг, определенная в порядке, зафиксированном в разделе 4 настоящего Договора.</w:t>
      </w:r>
    </w:p>
    <w:p w:rsidR="00BE00C5" w:rsidRPr="00E41A73" w:rsidRDefault="00BE00C5" w:rsidP="00E41A73">
      <w:pPr>
        <w:autoSpaceDE w:val="0"/>
        <w:autoSpaceDN w:val="0"/>
        <w:adjustRightInd w:val="0"/>
        <w:spacing w:after="0" w:line="240" w:lineRule="auto"/>
        <w:ind w:left="142" w:firstLine="426"/>
        <w:jc w:val="both"/>
        <w:rPr>
          <w:rFonts w:ascii="Times New Roman" w:hAnsi="Times New Roman" w:cs="Times New Roman"/>
          <w:color w:val="000000"/>
          <w:sz w:val="24"/>
          <w:szCs w:val="24"/>
        </w:rPr>
      </w:pPr>
      <w:r w:rsidRPr="00E41A73">
        <w:rPr>
          <w:rFonts w:ascii="Times New Roman" w:hAnsi="Times New Roman" w:cs="Times New Roman"/>
          <w:color w:val="000000"/>
          <w:sz w:val="24"/>
          <w:szCs w:val="24"/>
        </w:rPr>
        <w:t>8.5. Исполнитель прилагает к Акту сдачи-приемки оказанных услуг Отчет об оказ</w:t>
      </w:r>
      <w:r w:rsidR="0096650D" w:rsidRPr="00E41A73">
        <w:rPr>
          <w:rFonts w:ascii="Times New Roman" w:hAnsi="Times New Roman" w:cs="Times New Roman"/>
          <w:color w:val="000000"/>
          <w:sz w:val="24"/>
          <w:szCs w:val="24"/>
        </w:rPr>
        <w:t xml:space="preserve">анных услугах, который содержит, </w:t>
      </w:r>
      <w:r w:rsidRPr="00E41A73">
        <w:rPr>
          <w:rFonts w:ascii="Times New Roman" w:hAnsi="Times New Roman" w:cs="Times New Roman"/>
          <w:color w:val="000000"/>
          <w:sz w:val="24"/>
          <w:szCs w:val="24"/>
        </w:rPr>
        <w:t>перечень ок</w:t>
      </w:r>
      <w:r w:rsidR="0096650D" w:rsidRPr="00E41A73">
        <w:rPr>
          <w:rFonts w:ascii="Times New Roman" w:hAnsi="Times New Roman" w:cs="Times New Roman"/>
          <w:color w:val="000000"/>
          <w:sz w:val="24"/>
          <w:szCs w:val="24"/>
        </w:rPr>
        <w:t>азанных услуг в отчетном месяце.</w:t>
      </w:r>
    </w:p>
    <w:p w:rsidR="00BE00C5" w:rsidRPr="00E41A73" w:rsidRDefault="00BE00C5" w:rsidP="00E41A73">
      <w:pPr>
        <w:autoSpaceDE w:val="0"/>
        <w:autoSpaceDN w:val="0"/>
        <w:adjustRightInd w:val="0"/>
        <w:spacing w:after="0" w:line="240" w:lineRule="auto"/>
        <w:ind w:left="142" w:firstLine="426"/>
        <w:jc w:val="both"/>
        <w:rPr>
          <w:rFonts w:ascii="Times New Roman" w:hAnsi="Times New Roman" w:cs="Times New Roman"/>
          <w:color w:val="000000"/>
          <w:sz w:val="24"/>
          <w:szCs w:val="24"/>
        </w:rPr>
      </w:pPr>
      <w:r w:rsidRPr="00E41A73">
        <w:rPr>
          <w:rFonts w:ascii="Times New Roman" w:hAnsi="Times New Roman" w:cs="Times New Roman"/>
          <w:color w:val="000000"/>
          <w:sz w:val="24"/>
          <w:szCs w:val="24"/>
        </w:rPr>
        <w:t>8.6. При наличии претензий к Исполнителю Заказчик обязан в течение двух рабочих дней с момента получения Акта предоставить Исполнителю письменный мотивированный отказ от приемки оказанных услуг. Основанием для отказа от приемки оказанных услуг по настоящему Договору могут являться невыполнение требований, непосредственно указанных в Заявке, а также имеющиеся в ЛУРВах замечания о недостатках по оказанным услугам. После получения письменного мотивированного отказа Заказчика от приемки оказанных услуг Заказчик и Исполнитель составляют в согласованные Сторонами сроки Акт с перечнем необходимых доработок и сроков их выполнения или Исполнитель предоставляет Заказчику обоснование невозможности устранения указанных недостатков.</w:t>
      </w:r>
    </w:p>
    <w:p w:rsidR="00BE00C5" w:rsidRDefault="00BE00C5" w:rsidP="00E41A73">
      <w:pPr>
        <w:autoSpaceDE w:val="0"/>
        <w:autoSpaceDN w:val="0"/>
        <w:adjustRightInd w:val="0"/>
        <w:spacing w:after="0" w:line="240" w:lineRule="auto"/>
        <w:ind w:left="142" w:firstLine="426"/>
        <w:jc w:val="both"/>
        <w:rPr>
          <w:rFonts w:ascii="Times New Roman" w:hAnsi="Times New Roman" w:cs="Times New Roman"/>
          <w:color w:val="000000"/>
          <w:sz w:val="24"/>
          <w:szCs w:val="24"/>
        </w:rPr>
      </w:pPr>
      <w:r w:rsidRPr="00E41A73">
        <w:rPr>
          <w:rFonts w:ascii="Times New Roman" w:hAnsi="Times New Roman" w:cs="Times New Roman"/>
          <w:color w:val="000000"/>
          <w:sz w:val="24"/>
          <w:szCs w:val="24"/>
        </w:rPr>
        <w:t>8.7. При обоснованности претензий Заказчика Исполнитель обязан своими силами и за свой счет устранить недоделки и недостатки оказанных услуг.</w:t>
      </w:r>
    </w:p>
    <w:p w:rsidR="00BE00C5" w:rsidRPr="00E41A73" w:rsidRDefault="00E41A73" w:rsidP="00AC3DFD">
      <w:pPr>
        <w:pStyle w:val="ConsPlusNonformat"/>
        <w:widowControl/>
        <w:numPr>
          <w:ilvl w:val="0"/>
          <w:numId w:val="3"/>
        </w:numPr>
        <w:tabs>
          <w:tab w:val="left" w:pos="851"/>
        </w:tabs>
        <w:spacing w:line="264" w:lineRule="auto"/>
        <w:ind w:left="0" w:firstLine="567"/>
        <w:jc w:val="both"/>
        <w:rPr>
          <w:rFonts w:ascii="Times New Roman" w:hAnsi="Times New Roman" w:cs="Times New Roman"/>
          <w:sz w:val="24"/>
          <w:szCs w:val="24"/>
        </w:rPr>
      </w:pPr>
      <w:r w:rsidRPr="00E41A73">
        <w:rPr>
          <w:rFonts w:ascii="Times New Roman" w:hAnsi="Times New Roman" w:cs="Times New Roman"/>
          <w:sz w:val="24"/>
          <w:szCs w:val="24"/>
        </w:rPr>
        <w:t>Стоимость услуг, порядок и сроки расчетов:</w:t>
      </w:r>
      <w:r>
        <w:rPr>
          <w:rFonts w:ascii="Times New Roman" w:hAnsi="Times New Roman" w:cs="Times New Roman"/>
          <w:sz w:val="24"/>
          <w:szCs w:val="24"/>
        </w:rPr>
        <w:t xml:space="preserve"> ф</w:t>
      </w:r>
      <w:r w:rsidR="00BE00C5" w:rsidRPr="00E41A73">
        <w:rPr>
          <w:rFonts w:ascii="Times New Roman" w:hAnsi="Times New Roman" w:cs="Times New Roman"/>
          <w:sz w:val="24"/>
          <w:szCs w:val="24"/>
        </w:rPr>
        <w:t xml:space="preserve">актическая стоимость оказанных в течение календарного месяца услуг по настоящему Договору определяется на основании подписываемых актов </w:t>
      </w:r>
      <w:r w:rsidR="0031108E" w:rsidRPr="00E41A73">
        <w:rPr>
          <w:rFonts w:ascii="Times New Roman" w:hAnsi="Times New Roman" w:cs="Times New Roman"/>
          <w:sz w:val="24"/>
          <w:szCs w:val="24"/>
        </w:rPr>
        <w:t>выполненных работ,</w:t>
      </w:r>
      <w:r w:rsidR="00BE00C5" w:rsidRPr="00E41A73">
        <w:rPr>
          <w:rFonts w:ascii="Times New Roman" w:hAnsi="Times New Roman" w:cs="Times New Roman"/>
          <w:sz w:val="24"/>
          <w:szCs w:val="24"/>
        </w:rPr>
        <w:t xml:space="preserve"> составленных на основе </w:t>
      </w:r>
      <w:r w:rsidR="0031108E">
        <w:rPr>
          <w:rFonts w:ascii="Times New Roman" w:hAnsi="Times New Roman" w:cs="Times New Roman"/>
          <w:sz w:val="24"/>
          <w:szCs w:val="24"/>
        </w:rPr>
        <w:t>ЛУРВ</w:t>
      </w:r>
      <w:r w:rsidR="00BE00C5" w:rsidRPr="00E41A73">
        <w:rPr>
          <w:rFonts w:ascii="Times New Roman" w:hAnsi="Times New Roman" w:cs="Times New Roman"/>
          <w:sz w:val="24"/>
          <w:szCs w:val="24"/>
        </w:rPr>
        <w:t>.</w:t>
      </w:r>
    </w:p>
    <w:p w:rsidR="003E0DEA" w:rsidRPr="00E41A73" w:rsidRDefault="003E0DEA" w:rsidP="00CC7D35">
      <w:pPr>
        <w:pStyle w:val="ConsPlusNonformat"/>
        <w:widowControl/>
        <w:numPr>
          <w:ilvl w:val="0"/>
          <w:numId w:val="3"/>
        </w:numPr>
        <w:tabs>
          <w:tab w:val="left" w:pos="851"/>
        </w:tabs>
        <w:spacing w:line="264" w:lineRule="auto"/>
        <w:ind w:left="993" w:hanging="426"/>
        <w:rPr>
          <w:rFonts w:ascii="Times New Roman" w:hAnsi="Times New Roman" w:cs="Times New Roman"/>
          <w:sz w:val="24"/>
          <w:szCs w:val="24"/>
        </w:rPr>
      </w:pPr>
      <w:r w:rsidRPr="00E41A73">
        <w:rPr>
          <w:rFonts w:ascii="Times New Roman" w:hAnsi="Times New Roman" w:cs="Times New Roman"/>
          <w:sz w:val="24"/>
          <w:szCs w:val="24"/>
        </w:rPr>
        <w:t xml:space="preserve">Порядок контроля и приемки: </w:t>
      </w:r>
    </w:p>
    <w:p w:rsidR="003E0DEA" w:rsidRPr="00E41A73" w:rsidRDefault="00CC7D35" w:rsidP="00CC7D35">
      <w:pPr>
        <w:pStyle w:val="ConsPlusNonformat"/>
        <w:widowControl/>
        <w:tabs>
          <w:tab w:val="left" w:pos="567"/>
        </w:tabs>
        <w:spacing w:line="264" w:lineRule="auto"/>
        <w:jc w:val="both"/>
        <w:rPr>
          <w:rFonts w:ascii="Times New Roman" w:hAnsi="Times New Roman" w:cs="Times New Roman"/>
          <w:sz w:val="24"/>
          <w:szCs w:val="24"/>
        </w:rPr>
      </w:pPr>
      <w:r>
        <w:rPr>
          <w:rFonts w:ascii="Times New Roman" w:hAnsi="Times New Roman" w:cs="Times New Roman"/>
          <w:sz w:val="24"/>
          <w:szCs w:val="24"/>
        </w:rPr>
        <w:tab/>
      </w:r>
      <w:r w:rsidRPr="00CC7D35">
        <w:rPr>
          <w:rFonts w:ascii="Times New Roman" w:hAnsi="Times New Roman" w:cs="Times New Roman"/>
          <w:sz w:val="24"/>
          <w:szCs w:val="24"/>
        </w:rPr>
        <w:t xml:space="preserve">10.1 </w:t>
      </w:r>
      <w:r w:rsidR="003E0DEA" w:rsidRPr="00E41A73">
        <w:rPr>
          <w:rFonts w:ascii="Times New Roman" w:hAnsi="Times New Roman" w:cs="Times New Roman"/>
          <w:sz w:val="24"/>
          <w:szCs w:val="24"/>
        </w:rPr>
        <w:t>Контроль за сроками и качеством оказания услуг производится представителем Заказчика, ответственным за сдачу-приёмку оказанных услуг, в соответствии с приведёнными требованиями к оказанию услуг.</w:t>
      </w:r>
    </w:p>
    <w:p w:rsidR="003E0DEA" w:rsidRPr="00E41A73" w:rsidRDefault="00CC7D35" w:rsidP="00CC7D35">
      <w:pPr>
        <w:pStyle w:val="ConsPlusNonformat"/>
        <w:widowControl/>
        <w:tabs>
          <w:tab w:val="left" w:pos="567"/>
        </w:tabs>
        <w:spacing w:line="264" w:lineRule="auto"/>
        <w:jc w:val="both"/>
        <w:rPr>
          <w:rFonts w:ascii="Times New Roman" w:hAnsi="Times New Roman" w:cs="Times New Roman"/>
          <w:sz w:val="24"/>
          <w:szCs w:val="24"/>
        </w:rPr>
      </w:pPr>
      <w:r>
        <w:rPr>
          <w:rFonts w:ascii="Times New Roman" w:hAnsi="Times New Roman" w:cs="Times New Roman"/>
          <w:sz w:val="24"/>
          <w:szCs w:val="24"/>
        </w:rPr>
        <w:tab/>
      </w:r>
      <w:r w:rsidRPr="00CC7D35">
        <w:rPr>
          <w:rFonts w:ascii="Times New Roman" w:hAnsi="Times New Roman" w:cs="Times New Roman"/>
          <w:sz w:val="24"/>
          <w:szCs w:val="24"/>
        </w:rPr>
        <w:t xml:space="preserve">10.2 </w:t>
      </w:r>
      <w:r w:rsidR="003E0DEA" w:rsidRPr="00E41A73">
        <w:rPr>
          <w:rFonts w:ascii="Times New Roman" w:hAnsi="Times New Roman" w:cs="Times New Roman"/>
          <w:sz w:val="24"/>
          <w:szCs w:val="24"/>
        </w:rPr>
        <w:t xml:space="preserve">Сдача-приемка оказанных услуг производится представителями Сторон с подписанием </w:t>
      </w:r>
      <w:r w:rsidR="00FD711E" w:rsidRPr="00E41A73">
        <w:rPr>
          <w:rFonts w:ascii="Times New Roman" w:hAnsi="Times New Roman" w:cs="Times New Roman"/>
          <w:sz w:val="24"/>
          <w:szCs w:val="24"/>
        </w:rPr>
        <w:t>о</w:t>
      </w:r>
      <w:r w:rsidR="00DE7D9E" w:rsidRPr="00E41A73">
        <w:rPr>
          <w:rFonts w:ascii="Times New Roman" w:hAnsi="Times New Roman" w:cs="Times New Roman"/>
          <w:sz w:val="24"/>
          <w:szCs w:val="24"/>
        </w:rPr>
        <w:t xml:space="preserve">тчета об оказанных услугах и </w:t>
      </w:r>
      <w:r w:rsidR="00FD711E" w:rsidRPr="00E41A73">
        <w:rPr>
          <w:rFonts w:ascii="Times New Roman" w:hAnsi="Times New Roman" w:cs="Times New Roman"/>
          <w:sz w:val="24"/>
          <w:szCs w:val="24"/>
        </w:rPr>
        <w:t>а</w:t>
      </w:r>
      <w:r w:rsidR="003E0DEA" w:rsidRPr="00E41A73">
        <w:rPr>
          <w:rFonts w:ascii="Times New Roman" w:hAnsi="Times New Roman" w:cs="Times New Roman"/>
          <w:sz w:val="24"/>
          <w:szCs w:val="24"/>
        </w:rPr>
        <w:t xml:space="preserve">кта </w:t>
      </w:r>
      <w:r w:rsidR="00DE7D9E" w:rsidRPr="00E41A73">
        <w:rPr>
          <w:rFonts w:ascii="Times New Roman" w:hAnsi="Times New Roman" w:cs="Times New Roman"/>
          <w:sz w:val="24"/>
          <w:szCs w:val="24"/>
        </w:rPr>
        <w:t>сдачи-приемки услуг</w:t>
      </w:r>
      <w:r w:rsidR="003E0DEA" w:rsidRPr="00E41A73">
        <w:rPr>
          <w:rFonts w:ascii="Times New Roman" w:hAnsi="Times New Roman" w:cs="Times New Roman"/>
          <w:sz w:val="24"/>
          <w:szCs w:val="24"/>
        </w:rPr>
        <w:t>.</w:t>
      </w:r>
    </w:p>
    <w:p w:rsidR="00E4448D" w:rsidRPr="00E41A73" w:rsidRDefault="00CC7D35" w:rsidP="00CC7D35">
      <w:pPr>
        <w:pStyle w:val="ConsPlusNonformat"/>
        <w:widowControl/>
        <w:numPr>
          <w:ilvl w:val="1"/>
          <w:numId w:val="43"/>
        </w:numPr>
        <w:tabs>
          <w:tab w:val="left" w:pos="567"/>
        </w:tabs>
        <w:spacing w:line="264" w:lineRule="auto"/>
        <w:jc w:val="both"/>
        <w:rPr>
          <w:rFonts w:ascii="Times New Roman" w:hAnsi="Times New Roman" w:cs="Times New Roman"/>
          <w:sz w:val="24"/>
          <w:szCs w:val="24"/>
        </w:rPr>
      </w:pPr>
      <w:r w:rsidRPr="00CC7D35">
        <w:rPr>
          <w:rFonts w:ascii="Times New Roman" w:hAnsi="Times New Roman" w:cs="Times New Roman"/>
          <w:sz w:val="24"/>
          <w:szCs w:val="24"/>
        </w:rPr>
        <w:t xml:space="preserve"> </w:t>
      </w:r>
      <w:r w:rsidR="00E4448D" w:rsidRPr="00E41A73">
        <w:rPr>
          <w:rFonts w:ascii="Times New Roman" w:hAnsi="Times New Roman" w:cs="Times New Roman"/>
          <w:sz w:val="24"/>
          <w:szCs w:val="24"/>
        </w:rPr>
        <w:t>Оплата услуг производится ежемесячно по факту оказанных услуг.</w:t>
      </w:r>
    </w:p>
    <w:p w:rsidR="00E93469" w:rsidRPr="00CC7D35" w:rsidRDefault="00431277" w:rsidP="00CC7D35">
      <w:pPr>
        <w:pStyle w:val="ConsPlusNonformat"/>
        <w:widowControl/>
        <w:numPr>
          <w:ilvl w:val="0"/>
          <w:numId w:val="3"/>
        </w:numPr>
        <w:tabs>
          <w:tab w:val="left" w:pos="993"/>
        </w:tabs>
        <w:spacing w:line="264" w:lineRule="auto"/>
        <w:ind w:left="0" w:firstLine="567"/>
        <w:jc w:val="both"/>
        <w:rPr>
          <w:rFonts w:ascii="Times New Roman" w:hAnsi="Times New Roman" w:cs="Times New Roman"/>
          <w:sz w:val="24"/>
          <w:szCs w:val="24"/>
        </w:rPr>
      </w:pPr>
      <w:r w:rsidRPr="00CC7D35">
        <w:rPr>
          <w:rFonts w:ascii="Times New Roman" w:hAnsi="Times New Roman" w:cs="Times New Roman"/>
          <w:sz w:val="24"/>
          <w:szCs w:val="24"/>
        </w:rPr>
        <w:t>Необходимая документация, требуемая в качестве приложения к поставляемой продукции в рамках выполнения работ, и услуг (паспорта, сертификаты, реестры, разрешения на применение и др.):</w:t>
      </w:r>
      <w:r w:rsidR="00CC7D35" w:rsidRPr="00CC7D35">
        <w:rPr>
          <w:rFonts w:ascii="Times New Roman" w:hAnsi="Times New Roman" w:cs="Times New Roman"/>
          <w:sz w:val="24"/>
          <w:szCs w:val="24"/>
        </w:rPr>
        <w:t xml:space="preserve"> </w:t>
      </w:r>
      <w:r w:rsidR="00932C7F" w:rsidRPr="00CC7D35">
        <w:rPr>
          <w:rFonts w:ascii="Times New Roman" w:hAnsi="Times New Roman" w:cs="Times New Roman"/>
          <w:sz w:val="24"/>
          <w:szCs w:val="24"/>
        </w:rPr>
        <w:t>Технические спецификации настройки (ТСН), Технические спецификации разработки (ТСР)</w:t>
      </w:r>
      <w:r w:rsidRPr="00CC7D35">
        <w:rPr>
          <w:rFonts w:ascii="Times New Roman" w:hAnsi="Times New Roman" w:cs="Times New Roman"/>
          <w:sz w:val="24"/>
          <w:szCs w:val="24"/>
        </w:rPr>
        <w:t>.</w:t>
      </w:r>
    </w:p>
    <w:p w:rsidR="00431277" w:rsidRPr="00E41A73" w:rsidRDefault="00071E98" w:rsidP="00CC7D35">
      <w:pPr>
        <w:pStyle w:val="ConsPlusNonformat"/>
        <w:widowControl/>
        <w:numPr>
          <w:ilvl w:val="0"/>
          <w:numId w:val="3"/>
        </w:numPr>
        <w:tabs>
          <w:tab w:val="left" w:pos="993"/>
        </w:tabs>
        <w:spacing w:line="264" w:lineRule="auto"/>
        <w:ind w:left="0" w:firstLine="567"/>
        <w:jc w:val="both"/>
        <w:rPr>
          <w:rFonts w:ascii="Times New Roman" w:hAnsi="Times New Roman" w:cs="Times New Roman"/>
          <w:sz w:val="24"/>
          <w:szCs w:val="24"/>
        </w:rPr>
      </w:pPr>
      <w:r w:rsidRPr="00E41A73">
        <w:rPr>
          <w:rFonts w:ascii="Times New Roman" w:hAnsi="Times New Roman" w:cs="Times New Roman"/>
          <w:sz w:val="24"/>
          <w:szCs w:val="24"/>
        </w:rPr>
        <w:t xml:space="preserve">Требования гарантии: </w:t>
      </w:r>
      <w:r w:rsidR="00431277" w:rsidRPr="00E41A73">
        <w:rPr>
          <w:rFonts w:ascii="Times New Roman" w:hAnsi="Times New Roman" w:cs="Times New Roman"/>
          <w:sz w:val="24"/>
          <w:szCs w:val="24"/>
        </w:rPr>
        <w:t xml:space="preserve">гарантийный срок на оказанные услуги устанавливается один год с даты подписания сторонами акта </w:t>
      </w:r>
      <w:r w:rsidR="00FD711E" w:rsidRPr="00E41A73">
        <w:rPr>
          <w:rFonts w:ascii="Times New Roman" w:hAnsi="Times New Roman" w:cs="Times New Roman"/>
          <w:sz w:val="24"/>
          <w:szCs w:val="24"/>
        </w:rPr>
        <w:t>сдачи-приемки оказанных услуг</w:t>
      </w:r>
      <w:r w:rsidR="00431277" w:rsidRPr="00E41A73">
        <w:rPr>
          <w:rFonts w:ascii="Times New Roman" w:hAnsi="Times New Roman" w:cs="Times New Roman"/>
          <w:sz w:val="24"/>
          <w:szCs w:val="24"/>
        </w:rPr>
        <w:t>.</w:t>
      </w:r>
    </w:p>
    <w:p w:rsidR="00BA658D" w:rsidRPr="00E41A73" w:rsidRDefault="00431277" w:rsidP="00CC7D35">
      <w:pPr>
        <w:pStyle w:val="ConsPlusNonformat"/>
        <w:widowControl/>
        <w:numPr>
          <w:ilvl w:val="0"/>
          <w:numId w:val="3"/>
        </w:numPr>
        <w:tabs>
          <w:tab w:val="left" w:pos="993"/>
        </w:tabs>
        <w:spacing w:line="264" w:lineRule="auto"/>
        <w:ind w:left="0" w:firstLine="567"/>
        <w:jc w:val="both"/>
        <w:rPr>
          <w:rFonts w:ascii="Times New Roman" w:hAnsi="Times New Roman" w:cs="Times New Roman"/>
          <w:sz w:val="24"/>
          <w:szCs w:val="24"/>
        </w:rPr>
      </w:pPr>
      <w:r w:rsidRPr="00E41A73">
        <w:rPr>
          <w:rFonts w:ascii="Times New Roman" w:hAnsi="Times New Roman" w:cs="Times New Roman"/>
          <w:sz w:val="24"/>
          <w:szCs w:val="24"/>
        </w:rPr>
        <w:t xml:space="preserve">Предполагаемые подрядчики, исполнители: </w:t>
      </w:r>
      <w:r w:rsidR="00E93469" w:rsidRPr="00E41A73">
        <w:rPr>
          <w:rFonts w:ascii="Times New Roman" w:hAnsi="Times New Roman" w:cs="Times New Roman"/>
          <w:sz w:val="24"/>
          <w:szCs w:val="24"/>
        </w:rPr>
        <w:t xml:space="preserve">ООО </w:t>
      </w:r>
      <w:r w:rsidR="00E20492">
        <w:rPr>
          <w:rFonts w:ascii="Times New Roman" w:hAnsi="Times New Roman" w:cs="Times New Roman"/>
          <w:sz w:val="24"/>
          <w:szCs w:val="24"/>
        </w:rPr>
        <w:t>«</w:t>
      </w:r>
      <w:r w:rsidR="00E93469" w:rsidRPr="00E41A73">
        <w:rPr>
          <w:rFonts w:ascii="Times New Roman" w:hAnsi="Times New Roman" w:cs="Times New Roman"/>
          <w:sz w:val="24"/>
          <w:szCs w:val="24"/>
        </w:rPr>
        <w:t>Атлантконсалтсофт», ООО «Леверекс Интернешнл», ЗАО «Международный деловой Альянс»</w:t>
      </w:r>
      <w:r w:rsidR="006C0831" w:rsidRPr="00E41A73">
        <w:rPr>
          <w:rFonts w:ascii="Times New Roman" w:hAnsi="Times New Roman" w:cs="Times New Roman"/>
          <w:sz w:val="24"/>
          <w:szCs w:val="24"/>
        </w:rPr>
        <w:t>.</w:t>
      </w:r>
    </w:p>
    <w:p w:rsidR="00EF1CCA" w:rsidRPr="00E41A73" w:rsidRDefault="00431277" w:rsidP="00CC7D35">
      <w:pPr>
        <w:pStyle w:val="ConsPlusNonformat"/>
        <w:widowControl/>
        <w:numPr>
          <w:ilvl w:val="0"/>
          <w:numId w:val="3"/>
        </w:numPr>
        <w:tabs>
          <w:tab w:val="left" w:pos="993"/>
        </w:tabs>
        <w:spacing w:line="264" w:lineRule="auto"/>
        <w:ind w:left="0" w:firstLine="567"/>
        <w:jc w:val="both"/>
        <w:rPr>
          <w:rFonts w:ascii="Times New Roman" w:hAnsi="Times New Roman" w:cs="Times New Roman"/>
          <w:sz w:val="24"/>
          <w:szCs w:val="24"/>
        </w:rPr>
      </w:pPr>
      <w:r w:rsidRPr="00E41A73">
        <w:rPr>
          <w:rFonts w:ascii="Times New Roman" w:hAnsi="Times New Roman" w:cs="Times New Roman"/>
          <w:sz w:val="24"/>
          <w:szCs w:val="24"/>
        </w:rPr>
        <w:t>Ф.И.О. ли</w:t>
      </w:r>
      <w:r w:rsidR="009B386B" w:rsidRPr="00E41A73">
        <w:rPr>
          <w:rFonts w:ascii="Times New Roman" w:hAnsi="Times New Roman" w:cs="Times New Roman"/>
          <w:sz w:val="24"/>
          <w:szCs w:val="24"/>
        </w:rPr>
        <w:t xml:space="preserve">ца, ответственного за приемку </w:t>
      </w:r>
      <w:r w:rsidRPr="00E41A73">
        <w:rPr>
          <w:rFonts w:ascii="Times New Roman" w:hAnsi="Times New Roman" w:cs="Times New Roman"/>
          <w:sz w:val="24"/>
          <w:szCs w:val="24"/>
        </w:rPr>
        <w:t xml:space="preserve">работ и услуг: заместитель </w:t>
      </w:r>
      <w:r w:rsidR="008D2A5D" w:rsidRPr="00E41A73">
        <w:rPr>
          <w:rFonts w:ascii="Times New Roman" w:hAnsi="Times New Roman" w:cs="Times New Roman"/>
          <w:sz w:val="24"/>
          <w:szCs w:val="24"/>
        </w:rPr>
        <w:t>н</w:t>
      </w:r>
      <w:r w:rsidR="002E524B" w:rsidRPr="00E41A73">
        <w:rPr>
          <w:rFonts w:ascii="Times New Roman" w:hAnsi="Times New Roman" w:cs="Times New Roman"/>
          <w:sz w:val="24"/>
          <w:szCs w:val="24"/>
        </w:rPr>
        <w:t>ачальник</w:t>
      </w:r>
      <w:r w:rsidR="008D2A5D" w:rsidRPr="00E41A73">
        <w:rPr>
          <w:rFonts w:ascii="Times New Roman" w:hAnsi="Times New Roman" w:cs="Times New Roman"/>
          <w:sz w:val="24"/>
          <w:szCs w:val="24"/>
        </w:rPr>
        <w:t>а</w:t>
      </w:r>
      <w:r w:rsidR="002E524B" w:rsidRPr="00E41A73">
        <w:rPr>
          <w:rFonts w:ascii="Times New Roman" w:hAnsi="Times New Roman" w:cs="Times New Roman"/>
          <w:sz w:val="24"/>
          <w:szCs w:val="24"/>
        </w:rPr>
        <w:t xml:space="preserve"> службы ИУС </w:t>
      </w:r>
      <w:r w:rsidR="00CC7D35">
        <w:rPr>
          <w:rFonts w:ascii="Times New Roman" w:hAnsi="Times New Roman" w:cs="Times New Roman"/>
          <w:sz w:val="24"/>
          <w:szCs w:val="24"/>
        </w:rPr>
        <w:t>Яскевич П.В.</w:t>
      </w:r>
    </w:p>
    <w:p w:rsidR="00B0774B" w:rsidRDefault="00B0774B" w:rsidP="001B5F34">
      <w:pPr>
        <w:pStyle w:val="ConsPlusNonformat"/>
        <w:widowControl/>
        <w:spacing w:line="259" w:lineRule="auto"/>
        <w:jc w:val="both"/>
        <w:rPr>
          <w:rFonts w:ascii="Times New Roman" w:eastAsiaTheme="minorHAnsi" w:hAnsi="Times New Roman" w:cs="Times New Roman"/>
          <w:sz w:val="24"/>
          <w:szCs w:val="24"/>
          <w:lang w:eastAsia="en-US"/>
        </w:rPr>
      </w:pPr>
    </w:p>
    <w:p w:rsidR="00B0774B" w:rsidRPr="00183251" w:rsidRDefault="00B0774B" w:rsidP="001B5F34">
      <w:pPr>
        <w:pStyle w:val="ConsPlusNonformat"/>
        <w:widowControl/>
        <w:spacing w:line="259" w:lineRule="auto"/>
        <w:jc w:val="both"/>
        <w:rPr>
          <w:rFonts w:ascii="Times New Roman" w:eastAsiaTheme="minorHAnsi" w:hAnsi="Times New Roman" w:cs="Times New Roman"/>
          <w:sz w:val="24"/>
          <w:szCs w:val="24"/>
          <w:lang w:eastAsia="en-US"/>
        </w:rPr>
      </w:pPr>
    </w:p>
    <w:p w:rsidR="00FD5899" w:rsidRDefault="00FD5899" w:rsidP="005059C4">
      <w:pPr>
        <w:pStyle w:val="ConsPlusNonformat"/>
        <w:widowControl/>
        <w:spacing w:line="259" w:lineRule="auto"/>
        <w:rPr>
          <w:rFonts w:ascii="Times New Roman" w:eastAsiaTheme="minorHAnsi" w:hAnsi="Times New Roman" w:cs="Times New Roman"/>
          <w:sz w:val="24"/>
          <w:szCs w:val="24"/>
          <w:lang w:eastAsia="en-US"/>
        </w:rPr>
      </w:pPr>
    </w:p>
    <w:p w:rsidR="006C0831" w:rsidRDefault="006C0831" w:rsidP="005059C4">
      <w:pPr>
        <w:pStyle w:val="ConsPlusNonformat"/>
        <w:widowControl/>
        <w:spacing w:line="259"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br w:type="page"/>
      </w:r>
    </w:p>
    <w:p w:rsidR="00FD5899" w:rsidRPr="00183251" w:rsidRDefault="00FD5899" w:rsidP="00AD7D37">
      <w:pPr>
        <w:pStyle w:val="ConsPlusNonformat"/>
        <w:widowControl/>
        <w:spacing w:line="259" w:lineRule="auto"/>
        <w:jc w:val="right"/>
        <w:rPr>
          <w:rFonts w:ascii="Times New Roman" w:eastAsiaTheme="minorHAnsi" w:hAnsi="Times New Roman" w:cs="Times New Roman"/>
          <w:sz w:val="24"/>
          <w:szCs w:val="24"/>
          <w:lang w:eastAsia="en-US"/>
        </w:rPr>
      </w:pPr>
    </w:p>
    <w:p w:rsidR="00EC2DC3" w:rsidRPr="00183251" w:rsidRDefault="00EC2DC3" w:rsidP="00EC2DC3">
      <w:pPr>
        <w:pStyle w:val="ConsPlusNonformat"/>
        <w:widowControl/>
        <w:spacing w:line="259" w:lineRule="auto"/>
        <w:jc w:val="right"/>
        <w:rPr>
          <w:rFonts w:ascii="Times New Roman" w:eastAsiaTheme="minorHAnsi" w:hAnsi="Times New Roman" w:cs="Times New Roman"/>
          <w:sz w:val="24"/>
          <w:szCs w:val="24"/>
          <w:lang w:eastAsia="en-US"/>
        </w:rPr>
      </w:pPr>
      <w:r w:rsidRPr="00183251">
        <w:rPr>
          <w:rFonts w:ascii="Times New Roman" w:eastAsiaTheme="minorHAnsi" w:hAnsi="Times New Roman" w:cs="Times New Roman"/>
          <w:sz w:val="24"/>
          <w:szCs w:val="24"/>
          <w:lang w:eastAsia="en-US"/>
        </w:rPr>
        <w:t>Приложение 1</w:t>
      </w:r>
    </w:p>
    <w:p w:rsidR="00EC2DC3" w:rsidRDefault="00C41093" w:rsidP="00EC2DC3">
      <w:pPr>
        <w:pStyle w:val="ConsPlusNonformat"/>
        <w:widowControl/>
        <w:spacing w:line="256" w:lineRule="auto"/>
        <w:ind w:left="142"/>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Перечень закупаемых работ (услуг)</w:t>
      </w:r>
    </w:p>
    <w:p w:rsidR="00A23115" w:rsidRDefault="00A23115" w:rsidP="00EC2DC3">
      <w:pPr>
        <w:pStyle w:val="ConsPlusNonformat"/>
        <w:widowControl/>
        <w:spacing w:line="256" w:lineRule="auto"/>
        <w:ind w:left="142"/>
        <w:jc w:val="center"/>
        <w:rPr>
          <w:rFonts w:ascii="Times New Roman" w:eastAsiaTheme="minorHAnsi" w:hAnsi="Times New Roman" w:cs="Times New Roman"/>
          <w:sz w:val="24"/>
          <w:szCs w:val="24"/>
          <w:lang w:eastAsia="en-US"/>
        </w:rPr>
      </w:pPr>
    </w:p>
    <w:tbl>
      <w:tblPr>
        <w:tblStyle w:val="a3"/>
        <w:tblW w:w="0" w:type="auto"/>
        <w:tblInd w:w="142" w:type="dxa"/>
        <w:tblLook w:val="04A0" w:firstRow="1" w:lastRow="0" w:firstColumn="1" w:lastColumn="0" w:noHBand="0" w:noVBand="1"/>
      </w:tblPr>
      <w:tblGrid>
        <w:gridCol w:w="696"/>
        <w:gridCol w:w="7256"/>
        <w:gridCol w:w="22"/>
        <w:gridCol w:w="98"/>
        <w:gridCol w:w="1527"/>
      </w:tblGrid>
      <w:tr w:rsidR="00A23115" w:rsidTr="00291698">
        <w:tc>
          <w:tcPr>
            <w:tcW w:w="7952" w:type="dxa"/>
            <w:gridSpan w:val="2"/>
          </w:tcPr>
          <w:p w:rsidR="00A23115" w:rsidRDefault="00A23115" w:rsidP="00EC2DC3">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Наименование закупаемых работ (услуг)</w:t>
            </w:r>
          </w:p>
        </w:tc>
        <w:tc>
          <w:tcPr>
            <w:tcW w:w="1647" w:type="dxa"/>
            <w:gridSpan w:val="3"/>
          </w:tcPr>
          <w:p w:rsidR="00A23115" w:rsidRDefault="00A23115" w:rsidP="00E3266B">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Трудозатраты </w:t>
            </w:r>
            <w:r>
              <w:rPr>
                <w:rFonts w:ascii="Times New Roman" w:hAnsi="Times New Roman" w:cs="Times New Roman"/>
                <w:sz w:val="24"/>
                <w:szCs w:val="24"/>
                <w:lang w:eastAsia="en-US"/>
              </w:rPr>
              <w:t>(чел/</w:t>
            </w:r>
            <w:r w:rsidR="00E3266B">
              <w:rPr>
                <w:rFonts w:ascii="Times New Roman" w:hAnsi="Times New Roman" w:cs="Times New Roman"/>
                <w:sz w:val="24"/>
                <w:szCs w:val="24"/>
                <w:lang w:eastAsia="en-US"/>
              </w:rPr>
              <w:t>часы</w:t>
            </w:r>
            <w:r>
              <w:rPr>
                <w:rFonts w:ascii="Times New Roman" w:hAnsi="Times New Roman" w:cs="Times New Roman"/>
                <w:sz w:val="24"/>
                <w:szCs w:val="24"/>
                <w:lang w:eastAsia="en-US"/>
              </w:rPr>
              <w:t>)</w:t>
            </w:r>
          </w:p>
        </w:tc>
      </w:tr>
      <w:tr w:rsidR="00291698" w:rsidTr="00291698">
        <w:tc>
          <w:tcPr>
            <w:tcW w:w="696" w:type="dxa"/>
            <w:shd w:val="clear" w:color="auto" w:fill="D9D9D9" w:themeFill="background1" w:themeFillShade="D9"/>
          </w:tcPr>
          <w:p w:rsidR="00291698" w:rsidRDefault="00291698" w:rsidP="00EC2DC3">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w:t>
            </w:r>
          </w:p>
        </w:tc>
        <w:tc>
          <w:tcPr>
            <w:tcW w:w="7256" w:type="dxa"/>
            <w:shd w:val="clear" w:color="auto" w:fill="D9D9D9" w:themeFill="background1" w:themeFillShade="D9"/>
          </w:tcPr>
          <w:p w:rsidR="00291698" w:rsidRPr="00BE00C5" w:rsidRDefault="00291698" w:rsidP="00EC2DC3">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hAnsi="Times New Roman" w:cs="Times New Roman"/>
                <w:color w:val="000000"/>
                <w:sz w:val="24"/>
                <w:szCs w:val="24"/>
              </w:rPr>
              <w:t>Сопровождение и доработка функциональных бизнес-процессов ИУС П</w:t>
            </w:r>
          </w:p>
        </w:tc>
        <w:tc>
          <w:tcPr>
            <w:tcW w:w="1647" w:type="dxa"/>
            <w:gridSpan w:val="3"/>
            <w:shd w:val="clear" w:color="auto" w:fill="D9D9D9" w:themeFill="background1" w:themeFillShade="D9"/>
          </w:tcPr>
          <w:p w:rsidR="00291698" w:rsidRPr="00BE00C5" w:rsidRDefault="00E3266B" w:rsidP="00E3266B">
            <w:pPr>
              <w:pStyle w:val="ConsPlusNonformat"/>
              <w:widowControl/>
              <w:spacing w:line="256" w:lineRule="auto"/>
              <w:jc w:val="center"/>
              <w:rPr>
                <w:rFonts w:ascii="Times New Roman" w:eastAsiaTheme="minorHAnsi" w:hAnsi="Times New Roman" w:cs="Times New Roman"/>
                <w:sz w:val="24"/>
                <w:szCs w:val="24"/>
                <w:lang w:eastAsia="en-US"/>
              </w:rPr>
            </w:pPr>
            <w:r w:rsidRPr="00E3266B">
              <w:rPr>
                <w:rFonts w:ascii="Times New Roman" w:eastAsiaTheme="minorHAnsi" w:hAnsi="Times New Roman" w:cs="Times New Roman"/>
                <w:sz w:val="24"/>
                <w:szCs w:val="24"/>
                <w:lang w:eastAsia="en-US"/>
              </w:rPr>
              <w:t>27096</w:t>
            </w:r>
          </w:p>
        </w:tc>
      </w:tr>
      <w:tr w:rsidR="0052143A" w:rsidTr="0052143A">
        <w:tc>
          <w:tcPr>
            <w:tcW w:w="696" w:type="dxa"/>
          </w:tcPr>
          <w:p w:rsidR="0052143A" w:rsidRDefault="0052143A" w:rsidP="00EC2DC3">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w:t>
            </w:r>
          </w:p>
        </w:tc>
        <w:tc>
          <w:tcPr>
            <w:tcW w:w="8903" w:type="dxa"/>
            <w:gridSpan w:val="4"/>
          </w:tcPr>
          <w:p w:rsidR="0052143A" w:rsidRDefault="0052143A" w:rsidP="00A23115">
            <w:pPr>
              <w:pStyle w:val="ConsPlusNonformat"/>
              <w:widowControl/>
              <w:spacing w:line="256"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Бухгалтерский учет (</w:t>
            </w:r>
            <w:r>
              <w:rPr>
                <w:rFonts w:ascii="Times New Roman" w:eastAsiaTheme="minorHAnsi" w:hAnsi="Times New Roman" w:cs="Times New Roman"/>
                <w:sz w:val="24"/>
                <w:szCs w:val="24"/>
                <w:lang w:val="en-US" w:eastAsia="en-US"/>
              </w:rPr>
              <w:t>FI</w:t>
            </w:r>
            <w:r w:rsidRPr="00A23115">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val="en-US" w:eastAsia="en-US"/>
              </w:rPr>
              <w:t>FI</w:t>
            </w:r>
            <w:r w:rsidRPr="00A23115">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val="en-US" w:eastAsia="en-US"/>
              </w:rPr>
              <w:t>AA</w:t>
            </w:r>
            <w:r w:rsidRPr="00A23115">
              <w:rPr>
                <w:rFonts w:ascii="Times New Roman" w:eastAsiaTheme="minorHAnsi" w:hAnsi="Times New Roman" w:cs="Times New Roman"/>
                <w:sz w:val="24"/>
                <w:szCs w:val="24"/>
                <w:lang w:eastAsia="en-US"/>
              </w:rPr>
              <w:t>)</w:t>
            </w:r>
          </w:p>
        </w:tc>
      </w:tr>
      <w:tr w:rsidR="0052143A" w:rsidTr="006109A6">
        <w:tc>
          <w:tcPr>
            <w:tcW w:w="696" w:type="dxa"/>
          </w:tcPr>
          <w:p w:rsidR="0052143A" w:rsidRDefault="0052143A" w:rsidP="00EC2DC3">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val="en-US" w:eastAsia="en-US"/>
              </w:rPr>
              <w:t>1.2</w:t>
            </w:r>
          </w:p>
        </w:tc>
        <w:tc>
          <w:tcPr>
            <w:tcW w:w="8903" w:type="dxa"/>
            <w:gridSpan w:val="4"/>
          </w:tcPr>
          <w:p w:rsidR="0052143A" w:rsidRDefault="0052143A" w:rsidP="00A23115">
            <w:pPr>
              <w:pStyle w:val="ConsPlusNonformat"/>
              <w:widowControl/>
              <w:spacing w:line="256"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Налоговый учет </w:t>
            </w:r>
            <w:r>
              <w:rPr>
                <w:rFonts w:ascii="Times New Roman" w:eastAsiaTheme="minorHAnsi" w:hAnsi="Times New Roman" w:cs="Times New Roman"/>
                <w:sz w:val="24"/>
                <w:szCs w:val="24"/>
                <w:lang w:val="en-US" w:eastAsia="en-US"/>
              </w:rPr>
              <w:t>(z-</w:t>
            </w:r>
            <w:r>
              <w:rPr>
                <w:rFonts w:ascii="Times New Roman" w:eastAsiaTheme="minorHAnsi" w:hAnsi="Times New Roman" w:cs="Times New Roman"/>
                <w:sz w:val="24"/>
                <w:szCs w:val="24"/>
                <w:lang w:eastAsia="en-US"/>
              </w:rPr>
              <w:t>разработка)</w:t>
            </w:r>
          </w:p>
        </w:tc>
      </w:tr>
      <w:tr w:rsidR="0052143A" w:rsidTr="00FC777C">
        <w:tc>
          <w:tcPr>
            <w:tcW w:w="696" w:type="dxa"/>
          </w:tcPr>
          <w:p w:rsidR="0052143A" w:rsidRPr="0052143A" w:rsidRDefault="0052143A" w:rsidP="00EC2DC3">
            <w:pPr>
              <w:pStyle w:val="ConsPlusNonformat"/>
              <w:widowControl/>
              <w:spacing w:line="256" w:lineRule="auto"/>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val="en-US" w:eastAsia="en-US"/>
              </w:rPr>
              <w:t>1.3</w:t>
            </w:r>
          </w:p>
        </w:tc>
        <w:tc>
          <w:tcPr>
            <w:tcW w:w="8903" w:type="dxa"/>
            <w:gridSpan w:val="4"/>
          </w:tcPr>
          <w:p w:rsidR="0052143A" w:rsidRPr="007F71A2" w:rsidRDefault="0052143A" w:rsidP="0052143A">
            <w:pPr>
              <w:pStyle w:val="ConsPlusNonformat"/>
              <w:widowControl/>
              <w:spacing w:line="256" w:lineRule="auto"/>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Управление финансами (</w:t>
            </w:r>
            <w:r w:rsidR="007F71A2" w:rsidRPr="007F71A2">
              <w:rPr>
                <w:rFonts w:ascii="Times New Roman" w:eastAsiaTheme="minorHAnsi" w:hAnsi="Times New Roman" w:cs="Times New Roman"/>
                <w:sz w:val="24"/>
                <w:szCs w:val="24"/>
                <w:lang w:val="en-US" w:eastAsia="en-US"/>
              </w:rPr>
              <w:t>FI</w:t>
            </w:r>
            <w:r w:rsidR="007F71A2" w:rsidRPr="007F71A2">
              <w:rPr>
                <w:rFonts w:ascii="Times New Roman" w:eastAsiaTheme="minorHAnsi" w:hAnsi="Times New Roman" w:cs="Times New Roman"/>
                <w:sz w:val="24"/>
                <w:szCs w:val="24"/>
                <w:lang w:eastAsia="en-US"/>
              </w:rPr>
              <w:t>-</w:t>
            </w:r>
            <w:r w:rsidR="007F71A2" w:rsidRPr="007F71A2">
              <w:rPr>
                <w:rFonts w:ascii="Times New Roman" w:eastAsiaTheme="minorHAnsi" w:hAnsi="Times New Roman" w:cs="Times New Roman"/>
                <w:sz w:val="24"/>
                <w:szCs w:val="24"/>
                <w:lang w:val="en-US" w:eastAsia="en-US"/>
              </w:rPr>
              <w:t>FM</w:t>
            </w:r>
            <w:r w:rsidR="007F71A2">
              <w:rPr>
                <w:rFonts w:ascii="Times New Roman" w:eastAsiaTheme="minorHAnsi" w:hAnsi="Times New Roman" w:cs="Times New Roman"/>
                <w:sz w:val="24"/>
                <w:szCs w:val="24"/>
                <w:lang w:eastAsia="en-US"/>
              </w:rPr>
              <w:t>)</w:t>
            </w:r>
          </w:p>
        </w:tc>
      </w:tr>
      <w:tr w:rsidR="0052143A" w:rsidTr="00E70D1E">
        <w:tc>
          <w:tcPr>
            <w:tcW w:w="696" w:type="dxa"/>
          </w:tcPr>
          <w:p w:rsidR="0052143A" w:rsidRPr="0052143A" w:rsidRDefault="0052143A" w:rsidP="0052143A">
            <w:pPr>
              <w:pStyle w:val="ConsPlusNonformat"/>
              <w:widowControl/>
              <w:spacing w:line="256" w:lineRule="auto"/>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val="en-US" w:eastAsia="en-US"/>
              </w:rPr>
              <w:t>1.4</w:t>
            </w:r>
          </w:p>
        </w:tc>
        <w:tc>
          <w:tcPr>
            <w:tcW w:w="8903" w:type="dxa"/>
            <w:gridSpan w:val="4"/>
            <w:vAlign w:val="center"/>
          </w:tcPr>
          <w:p w:rsidR="0052143A" w:rsidRPr="00AC0526" w:rsidRDefault="0052143A" w:rsidP="0052143A">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Управленческий учет (учет затрат)</w:t>
            </w:r>
            <w:r w:rsidRPr="00AC0526">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val="en-US" w:eastAsia="en-US"/>
              </w:rPr>
              <w:t>CO</w:t>
            </w:r>
            <w:r w:rsidRPr="00AC0526">
              <w:rPr>
                <w:rFonts w:ascii="Times New Roman" w:hAnsi="Times New Roman" w:cs="Times New Roman"/>
                <w:color w:val="000000"/>
                <w:sz w:val="24"/>
                <w:szCs w:val="24"/>
                <w:lang w:eastAsia="en-US"/>
              </w:rPr>
              <w:t>)</w:t>
            </w:r>
          </w:p>
        </w:tc>
      </w:tr>
      <w:tr w:rsidR="0052143A" w:rsidTr="00E70D1E">
        <w:tc>
          <w:tcPr>
            <w:tcW w:w="696" w:type="dxa"/>
          </w:tcPr>
          <w:p w:rsidR="0052143A" w:rsidRPr="0052143A" w:rsidRDefault="0052143A" w:rsidP="0052143A">
            <w:pPr>
              <w:pStyle w:val="ConsPlusNonformat"/>
              <w:widowControl/>
              <w:spacing w:line="256" w:lineRule="auto"/>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val="en-US" w:eastAsia="en-US"/>
              </w:rPr>
              <w:t>1.5</w:t>
            </w:r>
          </w:p>
        </w:tc>
        <w:tc>
          <w:tcPr>
            <w:tcW w:w="8903" w:type="dxa"/>
            <w:gridSpan w:val="4"/>
            <w:vAlign w:val="center"/>
          </w:tcPr>
          <w:p w:rsidR="0052143A" w:rsidRPr="00AC0526" w:rsidRDefault="0052143A" w:rsidP="0052143A">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Управленческий учет (бюджетирование)</w:t>
            </w:r>
            <w:r w:rsidRPr="00AC0526">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val="en-US" w:eastAsia="en-US"/>
              </w:rPr>
              <w:t>ERP</w:t>
            </w:r>
            <w:r w:rsidRPr="0052143A">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val="en-US" w:eastAsia="en-US"/>
              </w:rPr>
              <w:t>BI</w:t>
            </w:r>
            <w:r>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val="en-US" w:eastAsia="en-US"/>
              </w:rPr>
              <w:t>BW</w:t>
            </w:r>
            <w:r w:rsidRPr="00AC0526">
              <w:rPr>
                <w:rFonts w:ascii="Times New Roman" w:hAnsi="Times New Roman" w:cs="Times New Roman"/>
                <w:color w:val="000000"/>
                <w:sz w:val="24"/>
                <w:szCs w:val="24"/>
                <w:lang w:eastAsia="en-US"/>
              </w:rPr>
              <w:t>)</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val="en-US" w:eastAsia="en-US"/>
              </w:rPr>
              <w:t>1.6</w:t>
            </w:r>
          </w:p>
        </w:tc>
        <w:tc>
          <w:tcPr>
            <w:tcW w:w="8903" w:type="dxa"/>
            <w:gridSpan w:val="4"/>
            <w:vAlign w:val="center"/>
          </w:tcPr>
          <w:p w:rsidR="008828D2" w:rsidRPr="000D42FE" w:rsidRDefault="008828D2" w:rsidP="008828D2">
            <w:pPr>
              <w:pStyle w:val="ConsPlusNonformat"/>
              <w:widowControl/>
              <w:spacing w:line="256" w:lineRule="auto"/>
              <w:rPr>
                <w:rFonts w:ascii="Times New Roman" w:hAnsi="Times New Roman" w:cs="Times New Roman"/>
                <w:color w:val="000000"/>
                <w:sz w:val="24"/>
                <w:szCs w:val="24"/>
                <w:lang w:eastAsia="en-US"/>
              </w:rPr>
            </w:pPr>
            <w:r w:rsidRPr="000D42FE">
              <w:rPr>
                <w:rFonts w:ascii="Times New Roman" w:hAnsi="Times New Roman" w:cs="Times New Roman"/>
                <w:color w:val="000000"/>
                <w:sz w:val="24"/>
                <w:szCs w:val="24"/>
                <w:lang w:eastAsia="en-US"/>
              </w:rPr>
              <w:t>Управление материально-техниче</w:t>
            </w:r>
            <w:r>
              <w:rPr>
                <w:rFonts w:ascii="Times New Roman" w:hAnsi="Times New Roman" w:cs="Times New Roman"/>
                <w:color w:val="000000"/>
                <w:sz w:val="24"/>
                <w:szCs w:val="24"/>
                <w:lang w:eastAsia="en-US"/>
              </w:rPr>
              <w:t>ским обеспечением (управление запасами, управление закупочно-сбытовой деятельностью</w:t>
            </w:r>
            <w:r w:rsidRPr="000D42FE">
              <w:rPr>
                <w:rFonts w:ascii="Times New Roman" w:hAnsi="Times New Roman" w:cs="Times New Roman"/>
                <w:color w:val="000000"/>
                <w:sz w:val="24"/>
                <w:szCs w:val="24"/>
                <w:lang w:eastAsia="en-US"/>
              </w:rPr>
              <w:t>) (</w:t>
            </w:r>
            <w:r>
              <w:rPr>
                <w:rFonts w:ascii="Times New Roman" w:hAnsi="Times New Roman" w:cs="Times New Roman"/>
                <w:color w:val="000000"/>
                <w:sz w:val="24"/>
                <w:szCs w:val="24"/>
                <w:lang w:val="en-US" w:eastAsia="en-US"/>
              </w:rPr>
              <w:t>MM</w:t>
            </w:r>
            <w:r w:rsidRPr="005E55C1">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val="en-US" w:eastAsia="en-US"/>
              </w:rPr>
              <w:t>SD</w:t>
            </w:r>
            <w:r w:rsidRPr="005E55C1">
              <w:rPr>
                <w:rFonts w:ascii="Times New Roman" w:hAnsi="Times New Roman" w:cs="Times New Roman"/>
                <w:color w:val="000000"/>
                <w:sz w:val="24"/>
                <w:szCs w:val="24"/>
                <w:lang w:eastAsia="en-US"/>
              </w:rPr>
              <w:t>)</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val="en-US" w:eastAsia="en-US"/>
              </w:rPr>
              <w:t>1.7</w:t>
            </w:r>
          </w:p>
        </w:tc>
        <w:tc>
          <w:tcPr>
            <w:tcW w:w="8903" w:type="dxa"/>
            <w:gridSpan w:val="4"/>
            <w:vAlign w:val="center"/>
          </w:tcPr>
          <w:p w:rsidR="008828D2" w:rsidRPr="00E51515" w:rsidRDefault="008828D2" w:rsidP="008828D2">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Управление договорной деятельностью </w:t>
            </w:r>
            <w:r w:rsidRPr="00E51515">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val="en-US" w:eastAsia="en-US"/>
              </w:rPr>
              <w:t>z</w:t>
            </w:r>
            <w:r w:rsidRPr="00E51515">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разработка)</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val="en-US" w:eastAsia="en-US"/>
              </w:rPr>
              <w:t>1.8</w:t>
            </w:r>
          </w:p>
        </w:tc>
        <w:tc>
          <w:tcPr>
            <w:tcW w:w="8903" w:type="dxa"/>
            <w:gridSpan w:val="4"/>
            <w:vAlign w:val="center"/>
          </w:tcPr>
          <w:p w:rsidR="008828D2" w:rsidRPr="005E55C1" w:rsidRDefault="008828D2" w:rsidP="008828D2">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Учет и списание спецодежд</w:t>
            </w:r>
            <w:r w:rsidRPr="00272BAA">
              <w:rPr>
                <w:rFonts w:ascii="Times New Roman" w:hAnsi="Times New Roman" w:cs="Times New Roman"/>
                <w:color w:val="000000"/>
                <w:sz w:val="24"/>
                <w:szCs w:val="24"/>
                <w:lang w:eastAsia="en-US"/>
              </w:rPr>
              <w:t>ы</w:t>
            </w:r>
            <w:r w:rsidRPr="008828D2">
              <w:rPr>
                <w:rFonts w:ascii="Times New Roman" w:hAnsi="Times New Roman" w:cs="Times New Roman"/>
                <w:color w:val="000000"/>
                <w:sz w:val="24"/>
                <w:szCs w:val="24"/>
                <w:lang w:eastAsia="en-US"/>
              </w:rPr>
              <w:t xml:space="preserve"> </w:t>
            </w:r>
            <w:r w:rsidRPr="008828D2">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val="en-US" w:eastAsia="en-US"/>
              </w:rPr>
              <w:t>z</w:t>
            </w:r>
            <w:r w:rsidRPr="008828D2">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разработка)</w:t>
            </w:r>
          </w:p>
        </w:tc>
      </w:tr>
      <w:tr w:rsidR="008828D2" w:rsidTr="00E70D1E">
        <w:tc>
          <w:tcPr>
            <w:tcW w:w="696" w:type="dxa"/>
          </w:tcPr>
          <w:p w:rsidR="008828D2" w:rsidRPr="005E55C1"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1.9</w:t>
            </w:r>
          </w:p>
        </w:tc>
        <w:tc>
          <w:tcPr>
            <w:tcW w:w="8903" w:type="dxa"/>
            <w:gridSpan w:val="4"/>
            <w:vAlign w:val="center"/>
          </w:tcPr>
          <w:p w:rsidR="008828D2" w:rsidRPr="000D42FE" w:rsidRDefault="008828D2" w:rsidP="008828D2">
            <w:pPr>
              <w:pStyle w:val="ConsPlusNonformat"/>
              <w:widowControl/>
              <w:spacing w:line="256" w:lineRule="auto"/>
              <w:rPr>
                <w:rFonts w:ascii="Times New Roman" w:hAnsi="Times New Roman" w:cs="Times New Roman"/>
                <w:color w:val="000000"/>
                <w:sz w:val="24"/>
                <w:szCs w:val="24"/>
                <w:lang w:eastAsia="en-US"/>
              </w:rPr>
            </w:pPr>
            <w:r w:rsidRPr="005E55C1">
              <w:rPr>
                <w:rFonts w:ascii="Times New Roman" w:hAnsi="Times New Roman" w:cs="Times New Roman"/>
                <w:color w:val="000000"/>
                <w:sz w:val="24"/>
                <w:szCs w:val="24"/>
                <w:lang w:eastAsia="en-US"/>
              </w:rPr>
              <w:t>Управление имуществом (RE</w:t>
            </w:r>
            <w:r>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val="en-US" w:eastAsia="en-US"/>
              </w:rPr>
              <w:t>FX</w:t>
            </w:r>
            <w:r w:rsidRPr="005E55C1">
              <w:rPr>
                <w:rFonts w:ascii="Times New Roman" w:hAnsi="Times New Roman" w:cs="Times New Roman"/>
                <w:color w:val="000000"/>
                <w:sz w:val="24"/>
                <w:szCs w:val="24"/>
                <w:lang w:eastAsia="en-US"/>
              </w:rPr>
              <w:t>)</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1.10</w:t>
            </w:r>
          </w:p>
        </w:tc>
        <w:tc>
          <w:tcPr>
            <w:tcW w:w="8903" w:type="dxa"/>
            <w:gridSpan w:val="4"/>
            <w:vAlign w:val="center"/>
          </w:tcPr>
          <w:p w:rsidR="008828D2" w:rsidRPr="005E55C1" w:rsidRDefault="008828D2" w:rsidP="008828D2">
            <w:pPr>
              <w:pStyle w:val="ConsPlusNonformat"/>
              <w:widowControl/>
              <w:spacing w:line="256" w:lineRule="auto"/>
              <w:rPr>
                <w:rFonts w:ascii="Times New Roman" w:hAnsi="Times New Roman" w:cs="Times New Roman"/>
                <w:color w:val="000000"/>
                <w:sz w:val="24"/>
                <w:szCs w:val="24"/>
                <w:lang w:eastAsia="en-US"/>
              </w:rPr>
            </w:pPr>
            <w:r w:rsidRPr="00E07113">
              <w:rPr>
                <w:rFonts w:ascii="Times New Roman" w:hAnsi="Times New Roman" w:cs="Times New Roman"/>
                <w:color w:val="000000"/>
                <w:sz w:val="24"/>
                <w:szCs w:val="24"/>
                <w:lang w:eastAsia="en-US"/>
              </w:rPr>
              <w:t>Управление инвестиционной деятельностью (PS)</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1.11</w:t>
            </w:r>
          </w:p>
        </w:tc>
        <w:tc>
          <w:tcPr>
            <w:tcW w:w="8903" w:type="dxa"/>
            <w:gridSpan w:val="4"/>
            <w:vAlign w:val="center"/>
          </w:tcPr>
          <w:p w:rsidR="008828D2" w:rsidRPr="005E55C1" w:rsidRDefault="008828D2" w:rsidP="008828D2">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Управление техническим обслуживание и ремонтами</w:t>
            </w:r>
            <w:r w:rsidRPr="00AC0526">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val="en-US" w:eastAsia="en-US"/>
              </w:rPr>
              <w:t>PM</w:t>
            </w:r>
            <w:r w:rsidRPr="00AC0526">
              <w:rPr>
                <w:rFonts w:ascii="Times New Roman" w:hAnsi="Times New Roman" w:cs="Times New Roman"/>
                <w:color w:val="000000"/>
                <w:sz w:val="24"/>
                <w:szCs w:val="24"/>
                <w:lang w:eastAsia="en-US"/>
              </w:rPr>
              <w:t>)</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1.12</w:t>
            </w:r>
          </w:p>
        </w:tc>
        <w:tc>
          <w:tcPr>
            <w:tcW w:w="8903" w:type="dxa"/>
            <w:gridSpan w:val="4"/>
            <w:vAlign w:val="center"/>
          </w:tcPr>
          <w:p w:rsidR="008828D2" w:rsidRDefault="008828D2" w:rsidP="008828D2">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Управление автотранспортным хозяйством </w:t>
            </w:r>
            <w:r w:rsidRPr="00E07113">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val="en-US" w:eastAsia="en-US"/>
              </w:rPr>
              <w:t>z</w:t>
            </w:r>
            <w:r w:rsidRPr="00E07113">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eastAsia="en-US"/>
              </w:rPr>
              <w:t>разработка)</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1.13</w:t>
            </w:r>
          </w:p>
        </w:tc>
        <w:tc>
          <w:tcPr>
            <w:tcW w:w="8903" w:type="dxa"/>
            <w:gridSpan w:val="4"/>
            <w:vAlign w:val="center"/>
          </w:tcPr>
          <w:p w:rsidR="008828D2" w:rsidRDefault="008828D2" w:rsidP="008828D2">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Управление персоналом</w:t>
            </w:r>
            <w:r w:rsidRPr="00884C33">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w:t>
            </w:r>
            <w:r w:rsidRPr="00884C33">
              <w:rPr>
                <w:rFonts w:ascii="Times New Roman" w:hAnsi="Times New Roman" w:cs="Times New Roman"/>
                <w:color w:val="000000"/>
                <w:sz w:val="24"/>
                <w:szCs w:val="24"/>
                <w:lang w:eastAsia="en-US"/>
              </w:rPr>
              <w:t>организационный менеджмент</w:t>
            </w:r>
            <w:r>
              <w:rPr>
                <w:rFonts w:ascii="Times New Roman" w:hAnsi="Times New Roman" w:cs="Times New Roman"/>
                <w:color w:val="000000"/>
                <w:sz w:val="24"/>
                <w:szCs w:val="24"/>
                <w:lang w:eastAsia="en-US"/>
              </w:rPr>
              <w:t xml:space="preserve"> и кадровое администрирование) </w:t>
            </w:r>
            <w:r w:rsidRPr="00884C33">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val="en-US" w:eastAsia="en-US"/>
              </w:rPr>
              <w:t>HCM</w:t>
            </w:r>
            <w:r w:rsidRPr="00884C33">
              <w:rPr>
                <w:rFonts w:ascii="Times New Roman" w:hAnsi="Times New Roman" w:cs="Times New Roman"/>
                <w:color w:val="000000"/>
                <w:sz w:val="24"/>
                <w:szCs w:val="24"/>
                <w:lang w:eastAsia="en-US"/>
              </w:rPr>
              <w:t>)</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1.14</w:t>
            </w:r>
          </w:p>
        </w:tc>
        <w:tc>
          <w:tcPr>
            <w:tcW w:w="8903" w:type="dxa"/>
            <w:gridSpan w:val="4"/>
            <w:vAlign w:val="center"/>
          </w:tcPr>
          <w:p w:rsidR="008828D2" w:rsidRPr="00884C33" w:rsidRDefault="008828D2" w:rsidP="008828D2">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Р</w:t>
            </w:r>
            <w:r w:rsidRPr="00884C33">
              <w:rPr>
                <w:rFonts w:ascii="Times New Roman" w:hAnsi="Times New Roman" w:cs="Times New Roman"/>
                <w:color w:val="000000"/>
                <w:sz w:val="24"/>
                <w:szCs w:val="24"/>
                <w:lang w:eastAsia="en-US"/>
              </w:rPr>
              <w:t>асчет заработной платы</w:t>
            </w:r>
            <w:r>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val="en-US" w:eastAsia="en-US"/>
              </w:rPr>
              <w:t>HCM</w:t>
            </w:r>
            <w:r>
              <w:rPr>
                <w:rFonts w:ascii="Times New Roman" w:hAnsi="Times New Roman" w:cs="Times New Roman"/>
                <w:color w:val="000000"/>
                <w:sz w:val="24"/>
                <w:szCs w:val="24"/>
                <w:lang w:eastAsia="en-US"/>
              </w:rPr>
              <w:t>)</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1.15</w:t>
            </w:r>
          </w:p>
        </w:tc>
        <w:tc>
          <w:tcPr>
            <w:tcW w:w="8903" w:type="dxa"/>
            <w:gridSpan w:val="4"/>
            <w:vAlign w:val="center"/>
          </w:tcPr>
          <w:p w:rsidR="008828D2" w:rsidRDefault="008828D2" w:rsidP="008828D2">
            <w:pPr>
              <w:pStyle w:val="ConsPlusNonformat"/>
              <w:widowControl/>
              <w:spacing w:line="256" w:lineRule="auto"/>
              <w:rPr>
                <w:rFonts w:ascii="Times New Roman" w:hAnsi="Times New Roman" w:cs="Times New Roman"/>
                <w:color w:val="000000"/>
                <w:sz w:val="24"/>
                <w:szCs w:val="24"/>
                <w:lang w:eastAsia="en-US"/>
              </w:rPr>
            </w:pPr>
            <w:r w:rsidRPr="00884C33">
              <w:rPr>
                <w:rFonts w:ascii="Times New Roman" w:hAnsi="Times New Roman" w:cs="Times New Roman"/>
                <w:color w:val="000000"/>
                <w:sz w:val="24"/>
                <w:szCs w:val="24"/>
                <w:lang w:eastAsia="en-US"/>
              </w:rPr>
              <w:t>Управление командировками</w:t>
            </w:r>
            <w:r>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val="en-US" w:eastAsia="en-US"/>
              </w:rPr>
              <w:t>HCM</w:t>
            </w:r>
            <w:r>
              <w:rPr>
                <w:rFonts w:ascii="Times New Roman" w:hAnsi="Times New Roman" w:cs="Times New Roman"/>
                <w:color w:val="000000"/>
                <w:sz w:val="24"/>
                <w:szCs w:val="24"/>
                <w:lang w:eastAsia="en-US"/>
              </w:rPr>
              <w:t>)</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1.16</w:t>
            </w:r>
          </w:p>
        </w:tc>
        <w:tc>
          <w:tcPr>
            <w:tcW w:w="8903" w:type="dxa"/>
            <w:gridSpan w:val="4"/>
            <w:vAlign w:val="center"/>
          </w:tcPr>
          <w:p w:rsidR="008828D2" w:rsidRDefault="008828D2" w:rsidP="008D7D35">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К</w:t>
            </w:r>
            <w:r w:rsidRPr="0038702F">
              <w:rPr>
                <w:rFonts w:ascii="Times New Roman" w:hAnsi="Times New Roman" w:cs="Times New Roman"/>
                <w:color w:val="000000"/>
                <w:sz w:val="24"/>
                <w:szCs w:val="24"/>
                <w:lang w:eastAsia="en-US"/>
              </w:rPr>
              <w:t>орпоративна</w:t>
            </w:r>
            <w:r>
              <w:rPr>
                <w:rFonts w:ascii="Times New Roman" w:hAnsi="Times New Roman" w:cs="Times New Roman"/>
                <w:color w:val="000000"/>
                <w:sz w:val="24"/>
                <w:szCs w:val="24"/>
                <w:lang w:eastAsia="en-US"/>
              </w:rPr>
              <w:t>я и государственная отчетность (</w:t>
            </w:r>
            <w:r w:rsidR="008D7D35">
              <w:rPr>
                <w:rFonts w:ascii="Times New Roman" w:hAnsi="Times New Roman" w:cs="Times New Roman"/>
                <w:color w:val="000000"/>
                <w:sz w:val="24"/>
                <w:szCs w:val="24"/>
                <w:lang w:val="en-US" w:eastAsia="en-US"/>
              </w:rPr>
              <w:t>SAP</w:t>
            </w:r>
            <w:r w:rsidR="008D7D35" w:rsidRPr="007F71A2">
              <w:rPr>
                <w:rFonts w:ascii="Times New Roman" w:hAnsi="Times New Roman" w:cs="Times New Roman"/>
                <w:color w:val="000000"/>
                <w:sz w:val="24"/>
                <w:szCs w:val="24"/>
                <w:lang w:eastAsia="en-US"/>
              </w:rPr>
              <w:t xml:space="preserve"> </w:t>
            </w:r>
            <w:r w:rsidR="008D7D35">
              <w:rPr>
                <w:rFonts w:ascii="Times New Roman" w:hAnsi="Times New Roman" w:cs="Times New Roman"/>
                <w:color w:val="000000"/>
                <w:sz w:val="24"/>
                <w:szCs w:val="24"/>
                <w:lang w:val="en-US" w:eastAsia="en-US"/>
              </w:rPr>
              <w:t>HANA</w:t>
            </w:r>
            <w:r w:rsidR="008D7D35">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BI</w:t>
            </w:r>
            <w:r w:rsidRPr="0038702F">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val="en-US" w:eastAsia="en-US"/>
              </w:rPr>
              <w:t>BW</w:t>
            </w:r>
            <w:r>
              <w:rPr>
                <w:rFonts w:ascii="Times New Roman" w:hAnsi="Times New Roman" w:cs="Times New Roman"/>
                <w:color w:val="000000"/>
                <w:sz w:val="24"/>
                <w:szCs w:val="24"/>
                <w:lang w:eastAsia="en-US"/>
              </w:rPr>
              <w:t>, ERP</w:t>
            </w:r>
            <w:r w:rsidRPr="0038702F">
              <w:rPr>
                <w:rFonts w:ascii="Times New Roman" w:hAnsi="Times New Roman" w:cs="Times New Roman"/>
                <w:color w:val="000000"/>
                <w:sz w:val="24"/>
                <w:szCs w:val="24"/>
                <w:lang w:eastAsia="en-US"/>
              </w:rPr>
              <w:t>)</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1.17</w:t>
            </w:r>
          </w:p>
        </w:tc>
        <w:tc>
          <w:tcPr>
            <w:tcW w:w="8903" w:type="dxa"/>
            <w:gridSpan w:val="4"/>
            <w:vAlign w:val="center"/>
          </w:tcPr>
          <w:p w:rsidR="008828D2" w:rsidRDefault="008828D2" w:rsidP="008828D2">
            <w:pPr>
              <w:pStyle w:val="ConsPlusNonformat"/>
              <w:widowControl/>
              <w:spacing w:line="256" w:lineRule="auto"/>
              <w:rPr>
                <w:rFonts w:ascii="Times New Roman" w:hAnsi="Times New Roman" w:cs="Times New Roman"/>
                <w:color w:val="000000"/>
                <w:sz w:val="24"/>
                <w:szCs w:val="24"/>
                <w:lang w:eastAsia="en-US"/>
              </w:rPr>
            </w:pPr>
            <w:r w:rsidRPr="0038702F">
              <w:rPr>
                <w:rFonts w:ascii="Times New Roman" w:hAnsi="Times New Roman" w:cs="Times New Roman"/>
                <w:color w:val="000000"/>
                <w:sz w:val="24"/>
                <w:szCs w:val="24"/>
                <w:lang w:eastAsia="en-US"/>
              </w:rPr>
              <w:t>Управление НСИ (MDG, MDM, ERP)</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1.18</w:t>
            </w:r>
          </w:p>
        </w:tc>
        <w:tc>
          <w:tcPr>
            <w:tcW w:w="8903" w:type="dxa"/>
            <w:gridSpan w:val="4"/>
            <w:vAlign w:val="center"/>
          </w:tcPr>
          <w:p w:rsidR="00BB0595" w:rsidRPr="00BB0595" w:rsidRDefault="008828D2" w:rsidP="008D7D35">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Интеграция с </w:t>
            </w:r>
            <w:r w:rsidR="00BB0595">
              <w:rPr>
                <w:rFonts w:ascii="Times New Roman" w:hAnsi="Times New Roman" w:cs="Times New Roman"/>
                <w:color w:val="000000"/>
                <w:sz w:val="24"/>
                <w:szCs w:val="24"/>
                <w:lang w:eastAsia="en-US"/>
              </w:rPr>
              <w:t>внешними информационными системами</w:t>
            </w:r>
            <w:r w:rsidR="00BB0595" w:rsidRPr="00BB0595">
              <w:rPr>
                <w:rFonts w:ascii="Times New Roman" w:hAnsi="Times New Roman" w:cs="Times New Roman"/>
                <w:color w:val="000000"/>
                <w:sz w:val="24"/>
                <w:szCs w:val="24"/>
                <w:lang w:eastAsia="en-US"/>
              </w:rPr>
              <w:t xml:space="preserve">: </w:t>
            </w:r>
          </w:p>
          <w:p w:rsidR="00BB0595" w:rsidRDefault="00BB0595" w:rsidP="008D7D35">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 </w:t>
            </w:r>
            <w:r w:rsidR="008828D2">
              <w:rPr>
                <w:rFonts w:ascii="Times New Roman" w:hAnsi="Times New Roman" w:cs="Times New Roman"/>
                <w:color w:val="000000"/>
                <w:sz w:val="24"/>
                <w:szCs w:val="24"/>
                <w:lang w:eastAsia="en-US"/>
              </w:rPr>
              <w:t>ИУС ПАО Газпром (</w:t>
            </w:r>
            <w:r w:rsidR="008828D2" w:rsidRPr="00FB449D">
              <w:rPr>
                <w:rFonts w:ascii="Times New Roman" w:hAnsi="Times New Roman" w:cs="Times New Roman"/>
                <w:color w:val="000000"/>
                <w:sz w:val="24"/>
                <w:szCs w:val="24"/>
                <w:lang w:eastAsia="en-US"/>
              </w:rPr>
              <w:t xml:space="preserve">ИУС ПБ, </w:t>
            </w:r>
            <w:r w:rsidR="008828D2">
              <w:rPr>
                <w:rFonts w:ascii="Times New Roman" w:hAnsi="Times New Roman" w:cs="Times New Roman"/>
                <w:color w:val="000000"/>
                <w:sz w:val="24"/>
                <w:szCs w:val="24"/>
                <w:lang w:eastAsia="en-US"/>
              </w:rPr>
              <w:t xml:space="preserve">ИУС УООС, </w:t>
            </w:r>
            <w:r w:rsidR="008828D2" w:rsidRPr="00FB449D">
              <w:rPr>
                <w:rFonts w:ascii="Times New Roman" w:hAnsi="Times New Roman" w:cs="Times New Roman"/>
                <w:color w:val="000000"/>
                <w:sz w:val="24"/>
                <w:szCs w:val="24"/>
                <w:lang w:eastAsia="en-US"/>
              </w:rPr>
              <w:t>АСУ ТОиР</w:t>
            </w:r>
            <w:r>
              <w:rPr>
                <w:rFonts w:ascii="Times New Roman" w:hAnsi="Times New Roman" w:cs="Times New Roman"/>
                <w:color w:val="000000"/>
                <w:sz w:val="24"/>
                <w:szCs w:val="24"/>
                <w:lang w:eastAsia="en-US"/>
              </w:rPr>
              <w:t>);</w:t>
            </w:r>
            <w:r w:rsidR="008828D2">
              <w:rPr>
                <w:rFonts w:ascii="Times New Roman" w:hAnsi="Times New Roman" w:cs="Times New Roman"/>
                <w:color w:val="000000"/>
                <w:sz w:val="24"/>
                <w:szCs w:val="24"/>
                <w:lang w:eastAsia="en-US"/>
              </w:rPr>
              <w:t xml:space="preserve"> </w:t>
            </w:r>
          </w:p>
          <w:p w:rsidR="00BB0595" w:rsidRPr="00BB0595" w:rsidRDefault="00BB0595" w:rsidP="00BB0595">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 </w:t>
            </w:r>
            <w:r w:rsidR="008828D2">
              <w:rPr>
                <w:rFonts w:ascii="Times New Roman" w:hAnsi="Times New Roman" w:cs="Times New Roman"/>
                <w:color w:val="000000"/>
                <w:sz w:val="24"/>
                <w:szCs w:val="24"/>
                <w:lang w:eastAsia="en-US"/>
              </w:rPr>
              <w:t>локальными ИС (</w:t>
            </w:r>
            <w:r>
              <w:rPr>
                <w:rFonts w:ascii="Times New Roman" w:hAnsi="Times New Roman" w:cs="Times New Roman"/>
                <w:color w:val="000000"/>
                <w:sz w:val="24"/>
                <w:szCs w:val="24"/>
                <w:lang w:eastAsia="en-US"/>
              </w:rPr>
              <w:t>ГАЗ-У, ГИС, Канцлер)</w:t>
            </w:r>
            <w:r w:rsidRPr="00BB0595">
              <w:rPr>
                <w:rFonts w:ascii="Times New Roman" w:hAnsi="Times New Roman" w:cs="Times New Roman"/>
                <w:color w:val="000000"/>
                <w:sz w:val="24"/>
                <w:szCs w:val="24"/>
                <w:lang w:eastAsia="en-US"/>
              </w:rPr>
              <w:t>;</w:t>
            </w:r>
          </w:p>
          <w:p w:rsidR="008828D2" w:rsidRDefault="00BB0595" w:rsidP="00DB140B">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 </w:t>
            </w:r>
            <w:r w:rsidR="008828D2">
              <w:rPr>
                <w:rFonts w:ascii="Times New Roman" w:hAnsi="Times New Roman" w:cs="Times New Roman"/>
                <w:color w:val="000000"/>
                <w:sz w:val="24"/>
                <w:szCs w:val="24"/>
                <w:lang w:eastAsia="en-US"/>
              </w:rPr>
              <w:t xml:space="preserve">государственными </w:t>
            </w:r>
            <w:r w:rsidR="008D7D35">
              <w:rPr>
                <w:rFonts w:ascii="Times New Roman" w:hAnsi="Times New Roman" w:cs="Times New Roman"/>
                <w:color w:val="000000"/>
                <w:sz w:val="24"/>
                <w:szCs w:val="24"/>
                <w:lang w:eastAsia="en-US"/>
              </w:rPr>
              <w:t>ИС</w:t>
            </w:r>
            <w:r w:rsidR="008828D2">
              <w:rPr>
                <w:rFonts w:ascii="Times New Roman" w:hAnsi="Times New Roman" w:cs="Times New Roman"/>
                <w:color w:val="000000"/>
                <w:sz w:val="24"/>
                <w:szCs w:val="24"/>
                <w:lang w:eastAsia="en-US"/>
              </w:rPr>
              <w:t xml:space="preserve"> (</w:t>
            </w:r>
            <w:r w:rsidR="008828D2" w:rsidRPr="00FB449D">
              <w:rPr>
                <w:rFonts w:ascii="Times New Roman" w:hAnsi="Times New Roman" w:cs="Times New Roman"/>
                <w:color w:val="000000"/>
                <w:sz w:val="24"/>
                <w:szCs w:val="24"/>
                <w:lang w:eastAsia="en-US"/>
              </w:rPr>
              <w:t>Клиент-банк</w:t>
            </w:r>
            <w:r w:rsidR="008828D2">
              <w:rPr>
                <w:rFonts w:ascii="Times New Roman" w:hAnsi="Times New Roman" w:cs="Times New Roman"/>
                <w:color w:val="000000"/>
                <w:sz w:val="24"/>
                <w:szCs w:val="24"/>
                <w:lang w:eastAsia="en-US"/>
              </w:rPr>
              <w:t>, Э</w:t>
            </w:r>
            <w:r w:rsidR="008828D2" w:rsidRPr="00FB449D">
              <w:rPr>
                <w:rFonts w:ascii="Times New Roman" w:hAnsi="Times New Roman" w:cs="Times New Roman"/>
                <w:color w:val="000000"/>
                <w:sz w:val="24"/>
                <w:szCs w:val="24"/>
                <w:lang w:eastAsia="en-US"/>
              </w:rPr>
              <w:t>лектронные накладные</w:t>
            </w:r>
            <w:r w:rsidR="008828D2">
              <w:rPr>
                <w:rFonts w:ascii="Times New Roman" w:hAnsi="Times New Roman" w:cs="Times New Roman"/>
                <w:color w:val="000000"/>
                <w:sz w:val="24"/>
                <w:szCs w:val="24"/>
                <w:lang w:eastAsia="en-US"/>
              </w:rPr>
              <w:t xml:space="preserve"> (</w:t>
            </w:r>
            <w:r w:rsidR="008828D2" w:rsidRPr="002B63A6">
              <w:rPr>
                <w:rFonts w:ascii="Times New Roman" w:hAnsi="Times New Roman" w:cs="Times New Roman"/>
                <w:color w:val="000000"/>
                <w:sz w:val="24"/>
                <w:szCs w:val="24"/>
                <w:lang w:eastAsia="en-US"/>
              </w:rPr>
              <w:t>Edeclaration)</w:t>
            </w:r>
          </w:p>
          <w:p w:rsidR="00DB140B" w:rsidRDefault="00DB140B" w:rsidP="00DB140B">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 </w:t>
            </w:r>
            <w:r w:rsidRPr="00DB140B">
              <w:rPr>
                <w:rFonts w:ascii="Times New Roman" w:hAnsi="Times New Roman" w:cs="Times New Roman"/>
                <w:color w:val="000000"/>
                <w:sz w:val="24"/>
                <w:szCs w:val="24"/>
                <w:lang w:eastAsia="en-US"/>
              </w:rPr>
              <w:t>электронными сервисами Министерства по налогам и сборам РБ (АРМ «Плательщик», «Личный кабинет», портал «Электронные счета-фактуры»</w:t>
            </w:r>
            <w:r w:rsidR="006931DC">
              <w:rPr>
                <w:rFonts w:ascii="Times New Roman" w:hAnsi="Times New Roman" w:cs="Times New Roman"/>
                <w:color w:val="000000"/>
                <w:sz w:val="24"/>
                <w:szCs w:val="24"/>
                <w:lang w:eastAsia="en-US"/>
              </w:rPr>
              <w:t xml:space="preserve">, </w:t>
            </w:r>
            <w:r w:rsidR="006931DC">
              <w:rPr>
                <w:rFonts w:ascii="Times New Roman" w:hAnsi="Times New Roman" w:cs="Times New Roman"/>
                <w:color w:val="000000"/>
                <w:sz w:val="24"/>
                <w:szCs w:val="24"/>
                <w:lang w:val="en-US" w:eastAsia="en-US"/>
              </w:rPr>
              <w:t>EDI</w:t>
            </w:r>
            <w:r w:rsidR="006931DC" w:rsidRPr="00B22886">
              <w:rPr>
                <w:rFonts w:ascii="Times New Roman" w:hAnsi="Times New Roman" w:cs="Times New Roman"/>
                <w:color w:val="000000"/>
                <w:sz w:val="24"/>
                <w:szCs w:val="24"/>
                <w:lang w:eastAsia="en-US"/>
              </w:rPr>
              <w:t>-</w:t>
            </w:r>
            <w:r w:rsidR="006931DC">
              <w:rPr>
                <w:rFonts w:ascii="Times New Roman" w:hAnsi="Times New Roman" w:cs="Times New Roman"/>
                <w:color w:val="000000"/>
                <w:sz w:val="24"/>
                <w:szCs w:val="24"/>
                <w:lang w:eastAsia="en-US"/>
              </w:rPr>
              <w:t>система СТТ (электронные накладные)</w:t>
            </w:r>
          </w:p>
          <w:p w:rsidR="00A97B3A" w:rsidRDefault="00A97B3A" w:rsidP="00E3266B">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к</w:t>
            </w:r>
            <w:r w:rsidRPr="00A97B3A">
              <w:rPr>
                <w:rFonts w:ascii="Times New Roman" w:hAnsi="Times New Roman" w:cs="Times New Roman"/>
                <w:color w:val="000000"/>
                <w:sz w:val="24"/>
                <w:szCs w:val="24"/>
                <w:lang w:eastAsia="en-US"/>
              </w:rPr>
              <w:t>орпоративны</w:t>
            </w:r>
            <w:r>
              <w:rPr>
                <w:rFonts w:ascii="Times New Roman" w:hAnsi="Times New Roman" w:cs="Times New Roman"/>
                <w:color w:val="000000"/>
                <w:sz w:val="24"/>
                <w:szCs w:val="24"/>
                <w:lang w:eastAsia="en-US"/>
              </w:rPr>
              <w:t>м</w:t>
            </w:r>
            <w:r w:rsidRPr="00A97B3A">
              <w:rPr>
                <w:rFonts w:ascii="Times New Roman" w:hAnsi="Times New Roman" w:cs="Times New Roman"/>
                <w:color w:val="000000"/>
                <w:sz w:val="24"/>
                <w:szCs w:val="24"/>
                <w:lang w:eastAsia="en-US"/>
              </w:rPr>
              <w:t xml:space="preserve"> портал</w:t>
            </w:r>
            <w:r>
              <w:rPr>
                <w:rFonts w:ascii="Times New Roman" w:hAnsi="Times New Roman" w:cs="Times New Roman"/>
                <w:color w:val="000000"/>
                <w:sz w:val="24"/>
                <w:szCs w:val="24"/>
                <w:lang w:eastAsia="en-US"/>
              </w:rPr>
              <w:t>ом</w:t>
            </w:r>
            <w:r w:rsidRPr="00A97B3A">
              <w:rPr>
                <w:rFonts w:ascii="Times New Roman" w:hAnsi="Times New Roman" w:cs="Times New Roman"/>
                <w:color w:val="000000"/>
                <w:sz w:val="24"/>
                <w:szCs w:val="24"/>
                <w:lang w:eastAsia="en-US"/>
              </w:rPr>
              <w:t xml:space="preserve"> Ф</w:t>
            </w:r>
            <w:r>
              <w:rPr>
                <w:rFonts w:ascii="Times New Roman" w:hAnsi="Times New Roman" w:cs="Times New Roman"/>
                <w:color w:val="000000"/>
                <w:sz w:val="24"/>
                <w:szCs w:val="24"/>
                <w:lang w:eastAsia="en-US"/>
              </w:rPr>
              <w:t>СЗН и сервисом НЦЭУ «Е-паслуга»</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1.19</w:t>
            </w:r>
          </w:p>
        </w:tc>
        <w:tc>
          <w:tcPr>
            <w:tcW w:w="8903" w:type="dxa"/>
            <w:gridSpan w:val="4"/>
            <w:vAlign w:val="center"/>
          </w:tcPr>
          <w:p w:rsidR="008828D2" w:rsidRDefault="008828D2" w:rsidP="008828D2">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Управление системой хранения документов </w:t>
            </w:r>
            <w:r w:rsidRPr="0038702F">
              <w:rPr>
                <w:rFonts w:ascii="Times New Roman" w:hAnsi="Times New Roman" w:cs="Times New Roman"/>
                <w:color w:val="000000"/>
                <w:sz w:val="24"/>
                <w:szCs w:val="24"/>
                <w:lang w:eastAsia="en-US"/>
              </w:rPr>
              <w:t>(</w:t>
            </w:r>
            <w:hyperlink r:id="rId6" w:tooltip="OpenText ECM Suite for SAP Solutions" w:history="1">
              <w:r w:rsidRPr="0038702F">
                <w:rPr>
                  <w:rStyle w:val="a9"/>
                  <w:rFonts w:ascii="Times New Roman" w:hAnsi="Times New Roman" w:cs="Times New Roman"/>
                  <w:color w:val="000000"/>
                  <w:sz w:val="24"/>
                  <w:szCs w:val="24"/>
                  <w:u w:val="none"/>
                </w:rPr>
                <w:t>OpenText</w:t>
              </w:r>
            </w:hyperlink>
            <w:r w:rsidRPr="0038702F">
              <w:rPr>
                <w:rFonts w:ascii="Times New Roman" w:hAnsi="Times New Roman" w:cs="Times New Roman"/>
                <w:sz w:val="24"/>
                <w:szCs w:val="24"/>
              </w:rPr>
              <w:t>)</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1.20</w:t>
            </w:r>
          </w:p>
        </w:tc>
        <w:tc>
          <w:tcPr>
            <w:tcW w:w="8903" w:type="dxa"/>
            <w:gridSpan w:val="4"/>
            <w:vAlign w:val="center"/>
          </w:tcPr>
          <w:p w:rsidR="008828D2" w:rsidRDefault="008828D2" w:rsidP="008828D2">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Управление системой</w:t>
            </w:r>
            <w:r w:rsidRPr="004958D5">
              <w:rPr>
                <w:rFonts w:ascii="Times New Roman" w:hAnsi="Times New Roman" w:cs="Times New Roman"/>
                <w:color w:val="000000"/>
                <w:sz w:val="24"/>
                <w:szCs w:val="24"/>
                <w:lang w:eastAsia="en-US"/>
              </w:rPr>
              <w:t xml:space="preserve"> </w:t>
            </w:r>
            <w:r>
              <w:rPr>
                <w:rFonts w:ascii="Times New Roman" w:hAnsi="Times New Roman" w:cs="Times New Roman"/>
                <w:color w:val="000000"/>
                <w:sz w:val="24"/>
                <w:szCs w:val="24"/>
                <w:lang w:eastAsia="en-US"/>
              </w:rPr>
              <w:t>поддержки пользователей ИУС П (</w:t>
            </w:r>
            <w:r w:rsidRPr="004958D5">
              <w:rPr>
                <w:rFonts w:ascii="Times New Roman" w:hAnsi="Times New Roman" w:cs="Times New Roman"/>
                <w:color w:val="000000"/>
                <w:sz w:val="24"/>
                <w:szCs w:val="24"/>
                <w:lang w:eastAsia="en-US"/>
              </w:rPr>
              <w:t>SAP Solution Manager</w:t>
            </w:r>
            <w:r>
              <w:rPr>
                <w:rFonts w:ascii="Times New Roman" w:hAnsi="Times New Roman" w:cs="Times New Roman"/>
                <w:color w:val="000000"/>
                <w:sz w:val="24"/>
                <w:szCs w:val="24"/>
                <w:lang w:eastAsia="en-US"/>
              </w:rPr>
              <w:t>)</w:t>
            </w:r>
          </w:p>
        </w:tc>
      </w:tr>
      <w:tr w:rsidR="008828D2" w:rsidTr="00E70D1E">
        <w:tc>
          <w:tcPr>
            <w:tcW w:w="696" w:type="dxa"/>
          </w:tcPr>
          <w:p w:rsidR="008828D2" w:rsidRDefault="008828D2" w:rsidP="008828D2">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1.21</w:t>
            </w:r>
          </w:p>
        </w:tc>
        <w:tc>
          <w:tcPr>
            <w:tcW w:w="8903" w:type="dxa"/>
            <w:gridSpan w:val="4"/>
            <w:vAlign w:val="center"/>
          </w:tcPr>
          <w:p w:rsidR="008828D2" w:rsidRDefault="008828D2" w:rsidP="008828D2">
            <w:pPr>
              <w:pStyle w:val="ConsPlusNonformat"/>
              <w:widowControl/>
              <w:spacing w:line="256" w:lineRule="auto"/>
              <w:rPr>
                <w:rFonts w:ascii="Times New Roman" w:hAnsi="Times New Roman" w:cs="Times New Roman"/>
                <w:color w:val="000000"/>
                <w:sz w:val="24"/>
                <w:szCs w:val="24"/>
                <w:lang w:eastAsia="en-US"/>
              </w:rPr>
            </w:pPr>
            <w:r w:rsidRPr="007F71A2">
              <w:rPr>
                <w:rFonts w:ascii="Times New Roman" w:hAnsi="Times New Roman" w:cs="Times New Roman"/>
                <w:color w:val="000000"/>
                <w:sz w:val="24"/>
                <w:szCs w:val="24"/>
                <w:lang w:eastAsia="en-US"/>
              </w:rPr>
              <w:t xml:space="preserve">Ведение проектной и </w:t>
            </w:r>
            <w:r>
              <w:rPr>
                <w:rFonts w:ascii="Times New Roman" w:hAnsi="Times New Roman" w:cs="Times New Roman"/>
                <w:color w:val="000000"/>
                <w:sz w:val="24"/>
                <w:szCs w:val="24"/>
                <w:lang w:eastAsia="en-US"/>
              </w:rPr>
              <w:t>эксплуатационной</w:t>
            </w:r>
            <w:r w:rsidRPr="007F71A2">
              <w:rPr>
                <w:rFonts w:ascii="Times New Roman" w:hAnsi="Times New Roman" w:cs="Times New Roman"/>
                <w:color w:val="000000"/>
                <w:sz w:val="24"/>
                <w:szCs w:val="24"/>
                <w:lang w:eastAsia="en-US"/>
              </w:rPr>
              <w:t xml:space="preserve"> документации</w:t>
            </w:r>
            <w:r>
              <w:rPr>
                <w:rFonts w:ascii="Times New Roman" w:hAnsi="Times New Roman" w:cs="Times New Roman"/>
                <w:color w:val="000000"/>
                <w:sz w:val="24"/>
                <w:szCs w:val="24"/>
                <w:lang w:eastAsia="en-US"/>
              </w:rPr>
              <w:t xml:space="preserve"> ИУС П</w:t>
            </w:r>
          </w:p>
        </w:tc>
      </w:tr>
      <w:tr w:rsidR="00291698" w:rsidTr="00291698">
        <w:trPr>
          <w:trHeight w:val="250"/>
        </w:trPr>
        <w:tc>
          <w:tcPr>
            <w:tcW w:w="696" w:type="dxa"/>
            <w:shd w:val="clear" w:color="auto" w:fill="D9D9D9" w:themeFill="background1" w:themeFillShade="D9"/>
          </w:tcPr>
          <w:p w:rsidR="00291698" w:rsidRDefault="00291698" w:rsidP="006F1F84">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w:t>
            </w:r>
          </w:p>
        </w:tc>
        <w:tc>
          <w:tcPr>
            <w:tcW w:w="7278" w:type="dxa"/>
            <w:gridSpan w:val="2"/>
            <w:shd w:val="clear" w:color="auto" w:fill="D9D9D9" w:themeFill="background1" w:themeFillShade="D9"/>
            <w:vAlign w:val="center"/>
          </w:tcPr>
          <w:p w:rsidR="00291698" w:rsidRPr="007F71A2" w:rsidRDefault="00291698" w:rsidP="00BB0595">
            <w:pPr>
              <w:pStyle w:val="ConsPlusNonformat"/>
              <w:widowControl/>
              <w:spacing w:line="256"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Администрирование и поддержка системно-технической инфраструктуры</w:t>
            </w:r>
          </w:p>
        </w:tc>
        <w:tc>
          <w:tcPr>
            <w:tcW w:w="1625" w:type="dxa"/>
            <w:gridSpan w:val="2"/>
            <w:shd w:val="clear" w:color="auto" w:fill="D9D9D9" w:themeFill="background1" w:themeFillShade="D9"/>
            <w:vAlign w:val="center"/>
          </w:tcPr>
          <w:p w:rsidR="00291698" w:rsidRPr="007F71A2" w:rsidRDefault="00E3266B" w:rsidP="00E3266B">
            <w:pPr>
              <w:pStyle w:val="ConsPlusNonformat"/>
              <w:widowControl/>
              <w:spacing w:line="256" w:lineRule="auto"/>
              <w:jc w:val="center"/>
              <w:rPr>
                <w:rFonts w:ascii="Times New Roman" w:hAnsi="Times New Roman" w:cs="Times New Roman"/>
                <w:color w:val="000000"/>
                <w:sz w:val="24"/>
                <w:szCs w:val="24"/>
                <w:lang w:eastAsia="en-US"/>
              </w:rPr>
            </w:pPr>
            <w:r w:rsidRPr="00E3266B">
              <w:rPr>
                <w:rFonts w:ascii="Times New Roman" w:hAnsi="Times New Roman" w:cs="Times New Roman"/>
                <w:color w:val="000000"/>
                <w:sz w:val="24"/>
                <w:szCs w:val="24"/>
                <w:lang w:eastAsia="en-US"/>
              </w:rPr>
              <w:t>2080</w:t>
            </w:r>
          </w:p>
        </w:tc>
      </w:tr>
      <w:tr w:rsidR="00F04336" w:rsidTr="00E70D1E">
        <w:tc>
          <w:tcPr>
            <w:tcW w:w="696" w:type="dxa"/>
          </w:tcPr>
          <w:p w:rsidR="00F04336" w:rsidRDefault="00F04336" w:rsidP="00F04336">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2.1.</w:t>
            </w:r>
          </w:p>
        </w:tc>
        <w:tc>
          <w:tcPr>
            <w:tcW w:w="8903" w:type="dxa"/>
            <w:gridSpan w:val="4"/>
            <w:vAlign w:val="center"/>
          </w:tcPr>
          <w:p w:rsidR="00F04336" w:rsidRPr="003857DE" w:rsidRDefault="00F04336" w:rsidP="003857DE">
            <w:pPr>
              <w:pStyle w:val="ConsPlusNonformat"/>
              <w:widowControl/>
              <w:spacing w:line="256" w:lineRule="auto"/>
              <w:rPr>
                <w:rFonts w:ascii="Times New Roman" w:eastAsiaTheme="minorHAnsi" w:hAnsi="Times New Roman" w:cs="Times New Roman"/>
                <w:sz w:val="24"/>
                <w:szCs w:val="24"/>
                <w:lang w:eastAsia="en-US"/>
              </w:rPr>
            </w:pPr>
            <w:r w:rsidRPr="003857DE">
              <w:rPr>
                <w:rFonts w:ascii="Times New Roman" w:hAnsi="Times New Roman" w:cs="Times New Roman"/>
                <w:color w:val="000000"/>
                <w:sz w:val="24"/>
                <w:szCs w:val="24"/>
                <w:lang w:eastAsia="en-US"/>
              </w:rPr>
              <w:t>Управлени</w:t>
            </w:r>
            <w:r w:rsidR="00942BDC" w:rsidRPr="003857DE">
              <w:rPr>
                <w:rFonts w:ascii="Times New Roman" w:hAnsi="Times New Roman" w:cs="Times New Roman"/>
                <w:color w:val="000000"/>
                <w:sz w:val="24"/>
                <w:szCs w:val="24"/>
                <w:lang w:eastAsia="en-US"/>
              </w:rPr>
              <w:t xml:space="preserve">е </w:t>
            </w:r>
            <w:r w:rsidR="003857DE" w:rsidRPr="003857DE">
              <w:rPr>
                <w:rFonts w:ascii="Times New Roman" w:hAnsi="Times New Roman" w:cs="Times New Roman"/>
                <w:color w:val="000000"/>
                <w:sz w:val="24"/>
                <w:szCs w:val="24"/>
                <w:lang w:eastAsia="en-US"/>
              </w:rPr>
              <w:t xml:space="preserve">процессом создания и изменения </w:t>
            </w:r>
            <w:r w:rsidR="00942BDC" w:rsidRPr="003857DE">
              <w:rPr>
                <w:rFonts w:ascii="Times New Roman" w:hAnsi="Times New Roman" w:cs="Times New Roman"/>
                <w:color w:val="000000"/>
                <w:sz w:val="24"/>
                <w:szCs w:val="24"/>
                <w:lang w:eastAsia="en-US"/>
              </w:rPr>
              <w:t>рол</w:t>
            </w:r>
            <w:r w:rsidR="003857DE" w:rsidRPr="003857DE">
              <w:rPr>
                <w:rFonts w:ascii="Times New Roman" w:hAnsi="Times New Roman" w:cs="Times New Roman"/>
                <w:color w:val="000000"/>
                <w:sz w:val="24"/>
                <w:szCs w:val="24"/>
                <w:lang w:eastAsia="en-US"/>
              </w:rPr>
              <w:t xml:space="preserve">ей </w:t>
            </w:r>
            <w:r w:rsidR="00942BDC" w:rsidRPr="003857DE">
              <w:rPr>
                <w:rFonts w:ascii="Times New Roman" w:hAnsi="Times New Roman" w:cs="Times New Roman"/>
                <w:color w:val="000000"/>
                <w:sz w:val="24"/>
                <w:szCs w:val="24"/>
                <w:lang w:eastAsia="en-US"/>
              </w:rPr>
              <w:t>и полномочи</w:t>
            </w:r>
            <w:r w:rsidR="003857DE" w:rsidRPr="003857DE">
              <w:rPr>
                <w:rFonts w:ascii="Times New Roman" w:hAnsi="Times New Roman" w:cs="Times New Roman"/>
                <w:color w:val="000000"/>
                <w:sz w:val="24"/>
                <w:szCs w:val="24"/>
                <w:lang w:eastAsia="en-US"/>
              </w:rPr>
              <w:t>й</w:t>
            </w:r>
            <w:r w:rsidR="00942BDC" w:rsidRPr="003857DE">
              <w:rPr>
                <w:rFonts w:ascii="Times New Roman" w:hAnsi="Times New Roman" w:cs="Times New Roman"/>
                <w:color w:val="000000"/>
                <w:sz w:val="24"/>
                <w:szCs w:val="24"/>
                <w:lang w:eastAsia="en-US"/>
              </w:rPr>
              <w:t xml:space="preserve"> </w:t>
            </w:r>
          </w:p>
        </w:tc>
      </w:tr>
      <w:tr w:rsidR="00F04336" w:rsidTr="00E70D1E">
        <w:tc>
          <w:tcPr>
            <w:tcW w:w="696" w:type="dxa"/>
          </w:tcPr>
          <w:p w:rsidR="00F04336" w:rsidRDefault="00F04336" w:rsidP="00F04336">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2.2.</w:t>
            </w:r>
          </w:p>
        </w:tc>
        <w:tc>
          <w:tcPr>
            <w:tcW w:w="8903" w:type="dxa"/>
            <w:gridSpan w:val="4"/>
            <w:vAlign w:val="center"/>
          </w:tcPr>
          <w:p w:rsidR="00F04336" w:rsidRPr="003857DE" w:rsidRDefault="008E40B8" w:rsidP="003857DE">
            <w:pPr>
              <w:pStyle w:val="ConsPlusNonformat"/>
              <w:widowControl/>
              <w:spacing w:line="256" w:lineRule="auto"/>
              <w:rPr>
                <w:rFonts w:ascii="Times New Roman" w:eastAsiaTheme="minorHAnsi" w:hAnsi="Times New Roman" w:cs="Times New Roman"/>
                <w:strike/>
                <w:sz w:val="24"/>
                <w:szCs w:val="24"/>
                <w:lang w:eastAsia="en-US"/>
              </w:rPr>
            </w:pPr>
            <w:r w:rsidRPr="003857DE">
              <w:rPr>
                <w:rFonts w:ascii="Times New Roman" w:hAnsi="Times New Roman" w:cs="Times New Roman"/>
                <w:color w:val="000000"/>
                <w:sz w:val="24"/>
                <w:szCs w:val="24"/>
                <w:lang w:eastAsia="en-US"/>
              </w:rPr>
              <w:t>Управление фоновыми заданиями</w:t>
            </w:r>
            <w:r w:rsidR="003857DE" w:rsidRPr="003857DE">
              <w:rPr>
                <w:rFonts w:ascii="Times New Roman" w:hAnsi="Times New Roman" w:cs="Times New Roman"/>
                <w:color w:val="000000"/>
                <w:sz w:val="24"/>
                <w:szCs w:val="24"/>
                <w:lang w:eastAsia="en-US"/>
              </w:rPr>
              <w:t xml:space="preserve"> и интеграционными процедурами</w:t>
            </w:r>
          </w:p>
        </w:tc>
      </w:tr>
      <w:tr w:rsidR="00F04336" w:rsidTr="00E70D1E">
        <w:tc>
          <w:tcPr>
            <w:tcW w:w="696" w:type="dxa"/>
          </w:tcPr>
          <w:p w:rsidR="00F04336" w:rsidRDefault="00F04336" w:rsidP="00F04336">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2.3.</w:t>
            </w:r>
          </w:p>
        </w:tc>
        <w:tc>
          <w:tcPr>
            <w:tcW w:w="8903" w:type="dxa"/>
            <w:gridSpan w:val="4"/>
            <w:vAlign w:val="center"/>
          </w:tcPr>
          <w:p w:rsidR="00F04336" w:rsidRPr="003857DE" w:rsidRDefault="008E40B8" w:rsidP="008E40B8">
            <w:pPr>
              <w:pStyle w:val="ConsPlusNonformat"/>
              <w:widowControl/>
              <w:spacing w:line="256" w:lineRule="auto"/>
              <w:rPr>
                <w:rFonts w:ascii="Times New Roman" w:eastAsiaTheme="minorHAnsi" w:hAnsi="Times New Roman" w:cs="Times New Roman"/>
                <w:sz w:val="24"/>
                <w:szCs w:val="24"/>
                <w:lang w:eastAsia="en-US"/>
              </w:rPr>
            </w:pPr>
            <w:r w:rsidRPr="003857DE">
              <w:rPr>
                <w:rFonts w:ascii="Times New Roman" w:hAnsi="Times New Roman" w:cs="Times New Roman"/>
                <w:color w:val="000000"/>
                <w:sz w:val="24"/>
                <w:szCs w:val="24"/>
                <w:lang w:eastAsia="en-US"/>
              </w:rPr>
              <w:t>Анализ и о</w:t>
            </w:r>
            <w:r w:rsidR="00F04336" w:rsidRPr="003857DE">
              <w:rPr>
                <w:rFonts w:ascii="Times New Roman" w:hAnsi="Times New Roman" w:cs="Times New Roman"/>
                <w:color w:val="000000"/>
                <w:sz w:val="24"/>
                <w:szCs w:val="24"/>
                <w:lang w:eastAsia="en-US"/>
              </w:rPr>
              <w:t>бработка предупреждений п</w:t>
            </w:r>
            <w:r w:rsidRPr="003857DE">
              <w:rPr>
                <w:rFonts w:ascii="Times New Roman" w:hAnsi="Times New Roman" w:cs="Times New Roman"/>
                <w:color w:val="000000"/>
                <w:sz w:val="24"/>
                <w:szCs w:val="24"/>
                <w:lang w:eastAsia="en-US"/>
              </w:rPr>
              <w:t>о результатам системных отчетов</w:t>
            </w:r>
          </w:p>
        </w:tc>
      </w:tr>
      <w:tr w:rsidR="00F04336" w:rsidTr="00E70D1E">
        <w:tc>
          <w:tcPr>
            <w:tcW w:w="696" w:type="dxa"/>
          </w:tcPr>
          <w:p w:rsidR="00F04336" w:rsidRDefault="00F04336" w:rsidP="00F04336">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2.4.</w:t>
            </w:r>
          </w:p>
        </w:tc>
        <w:tc>
          <w:tcPr>
            <w:tcW w:w="8903" w:type="dxa"/>
            <w:gridSpan w:val="4"/>
            <w:vAlign w:val="center"/>
          </w:tcPr>
          <w:p w:rsidR="00F04336" w:rsidRPr="003857DE" w:rsidRDefault="00F04336" w:rsidP="00F04336">
            <w:pPr>
              <w:pStyle w:val="ConsPlusNonformat"/>
              <w:widowControl/>
              <w:spacing w:line="256" w:lineRule="auto"/>
              <w:rPr>
                <w:rFonts w:ascii="Times New Roman" w:eastAsiaTheme="minorHAnsi" w:hAnsi="Times New Roman" w:cs="Times New Roman"/>
                <w:sz w:val="24"/>
                <w:szCs w:val="24"/>
                <w:lang w:eastAsia="en-US"/>
              </w:rPr>
            </w:pPr>
            <w:r w:rsidRPr="003857DE">
              <w:rPr>
                <w:rFonts w:ascii="Times New Roman" w:hAnsi="Times New Roman" w:cs="Times New Roman"/>
                <w:color w:val="000000"/>
                <w:sz w:val="24"/>
                <w:szCs w:val="24"/>
                <w:lang w:eastAsia="en-US"/>
              </w:rPr>
              <w:t>Анализ состояния журналов пакетного ввода</w:t>
            </w:r>
          </w:p>
        </w:tc>
      </w:tr>
      <w:tr w:rsidR="00F04336" w:rsidTr="00E70D1E">
        <w:tc>
          <w:tcPr>
            <w:tcW w:w="696" w:type="dxa"/>
          </w:tcPr>
          <w:p w:rsidR="00F04336" w:rsidRDefault="00F04336" w:rsidP="00F04336">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2.5.</w:t>
            </w:r>
          </w:p>
        </w:tc>
        <w:tc>
          <w:tcPr>
            <w:tcW w:w="8903" w:type="dxa"/>
            <w:gridSpan w:val="4"/>
            <w:vAlign w:val="center"/>
          </w:tcPr>
          <w:p w:rsidR="00F04336" w:rsidRPr="003857DE" w:rsidRDefault="00F04336" w:rsidP="008E40B8">
            <w:pPr>
              <w:pStyle w:val="ConsPlusNonformat"/>
              <w:widowControl/>
              <w:spacing w:line="256" w:lineRule="auto"/>
              <w:rPr>
                <w:rFonts w:ascii="Times New Roman" w:eastAsiaTheme="minorHAnsi" w:hAnsi="Times New Roman" w:cs="Times New Roman"/>
                <w:sz w:val="24"/>
                <w:szCs w:val="24"/>
                <w:lang w:eastAsia="en-US"/>
              </w:rPr>
            </w:pPr>
            <w:r w:rsidRPr="003857DE">
              <w:rPr>
                <w:rFonts w:ascii="Times New Roman" w:hAnsi="Times New Roman" w:cs="Times New Roman"/>
                <w:color w:val="000000"/>
                <w:sz w:val="24"/>
                <w:szCs w:val="24"/>
                <w:lang w:eastAsia="en-US"/>
              </w:rPr>
              <w:t xml:space="preserve">Устранение нештатных ситуаций, связанных с эксплуатацией </w:t>
            </w:r>
            <w:r w:rsidR="008E40B8" w:rsidRPr="003857DE">
              <w:rPr>
                <w:rFonts w:ascii="Times New Roman" w:hAnsi="Times New Roman" w:cs="Times New Roman"/>
                <w:color w:val="000000"/>
                <w:sz w:val="24"/>
                <w:szCs w:val="24"/>
                <w:lang w:eastAsia="en-US"/>
              </w:rPr>
              <w:t>ИУС</w:t>
            </w:r>
            <w:r w:rsidR="003857DE" w:rsidRPr="003857DE">
              <w:rPr>
                <w:rFonts w:ascii="Times New Roman" w:hAnsi="Times New Roman" w:cs="Times New Roman"/>
                <w:color w:val="000000"/>
                <w:sz w:val="24"/>
                <w:szCs w:val="24"/>
                <w:lang w:eastAsia="en-US"/>
              </w:rPr>
              <w:t xml:space="preserve"> П</w:t>
            </w:r>
          </w:p>
        </w:tc>
      </w:tr>
      <w:tr w:rsidR="00F04336" w:rsidTr="00E70D1E">
        <w:tc>
          <w:tcPr>
            <w:tcW w:w="696" w:type="dxa"/>
          </w:tcPr>
          <w:p w:rsidR="00F04336" w:rsidRDefault="00F04336" w:rsidP="00F04336">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2.6.</w:t>
            </w:r>
          </w:p>
        </w:tc>
        <w:tc>
          <w:tcPr>
            <w:tcW w:w="8903" w:type="dxa"/>
            <w:gridSpan w:val="4"/>
            <w:vAlign w:val="center"/>
          </w:tcPr>
          <w:p w:rsidR="00F04336" w:rsidRPr="003857DE" w:rsidRDefault="00FB4C49" w:rsidP="00F04336">
            <w:pPr>
              <w:pStyle w:val="ConsPlusNonformat"/>
              <w:widowControl/>
              <w:spacing w:line="256" w:lineRule="auto"/>
              <w:rPr>
                <w:rFonts w:ascii="Times New Roman" w:eastAsiaTheme="minorHAnsi" w:hAnsi="Times New Roman" w:cs="Times New Roman"/>
                <w:sz w:val="24"/>
                <w:szCs w:val="24"/>
                <w:lang w:eastAsia="en-US"/>
              </w:rPr>
            </w:pPr>
            <w:r w:rsidRPr="003857DE">
              <w:rPr>
                <w:rFonts w:ascii="Times New Roman" w:hAnsi="Times New Roman" w:cs="Times New Roman"/>
                <w:color w:val="000000"/>
                <w:sz w:val="24"/>
                <w:szCs w:val="24"/>
                <w:lang w:eastAsia="en-US"/>
              </w:rPr>
              <w:t>Управл</w:t>
            </w:r>
            <w:r w:rsidR="00942BDC" w:rsidRPr="003857DE">
              <w:rPr>
                <w:rFonts w:ascii="Times New Roman" w:hAnsi="Times New Roman" w:cs="Times New Roman"/>
                <w:color w:val="000000"/>
                <w:sz w:val="24"/>
                <w:szCs w:val="24"/>
                <w:lang w:eastAsia="en-US"/>
              </w:rPr>
              <w:t xml:space="preserve">ение </w:t>
            </w:r>
            <w:r w:rsidR="003857DE" w:rsidRPr="003857DE">
              <w:rPr>
                <w:rFonts w:ascii="Times New Roman" w:hAnsi="Times New Roman" w:cs="Times New Roman"/>
                <w:color w:val="000000"/>
                <w:sz w:val="24"/>
                <w:szCs w:val="24"/>
                <w:lang w:eastAsia="en-US"/>
              </w:rPr>
              <w:t xml:space="preserve">базовым ПО </w:t>
            </w:r>
            <w:r w:rsidR="003857DE" w:rsidRPr="003857DE">
              <w:rPr>
                <w:rFonts w:ascii="Times New Roman" w:hAnsi="Times New Roman" w:cs="Times New Roman"/>
                <w:color w:val="000000"/>
                <w:sz w:val="24"/>
                <w:szCs w:val="24"/>
                <w:lang w:val="en-US" w:eastAsia="en-US"/>
              </w:rPr>
              <w:t>SAP</w:t>
            </w:r>
            <w:r w:rsidR="003857DE" w:rsidRPr="003857DE">
              <w:rPr>
                <w:rFonts w:ascii="Times New Roman" w:hAnsi="Times New Roman" w:cs="Times New Roman"/>
                <w:color w:val="000000"/>
                <w:sz w:val="24"/>
                <w:szCs w:val="24"/>
                <w:lang w:eastAsia="en-US"/>
              </w:rPr>
              <w:t xml:space="preserve"> и </w:t>
            </w:r>
            <w:r w:rsidR="00942BDC" w:rsidRPr="003857DE">
              <w:rPr>
                <w:rFonts w:ascii="Times New Roman" w:hAnsi="Times New Roman" w:cs="Times New Roman"/>
                <w:color w:val="000000"/>
                <w:sz w:val="24"/>
                <w:szCs w:val="24"/>
                <w:lang w:eastAsia="en-US"/>
              </w:rPr>
              <w:t>системно-технической инфраструктурой</w:t>
            </w:r>
          </w:p>
        </w:tc>
      </w:tr>
      <w:tr w:rsidR="00F04336" w:rsidTr="00E70D1E">
        <w:tc>
          <w:tcPr>
            <w:tcW w:w="696" w:type="dxa"/>
          </w:tcPr>
          <w:p w:rsidR="00F04336" w:rsidRDefault="00F04336" w:rsidP="00F04336">
            <w:pPr>
              <w:pStyle w:val="ConsPlusNonformat"/>
              <w:widowControl/>
              <w:spacing w:line="256" w:lineRule="auto"/>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2.7.</w:t>
            </w:r>
          </w:p>
        </w:tc>
        <w:tc>
          <w:tcPr>
            <w:tcW w:w="8903" w:type="dxa"/>
            <w:gridSpan w:val="4"/>
            <w:vAlign w:val="center"/>
          </w:tcPr>
          <w:p w:rsidR="00F04336" w:rsidRPr="003857DE" w:rsidRDefault="00F04336" w:rsidP="00F04336">
            <w:pPr>
              <w:pStyle w:val="ConsPlusNonformat"/>
              <w:widowControl/>
              <w:spacing w:line="256" w:lineRule="auto"/>
              <w:rPr>
                <w:rFonts w:ascii="Times New Roman" w:eastAsiaTheme="minorHAnsi" w:hAnsi="Times New Roman" w:cs="Times New Roman"/>
                <w:sz w:val="24"/>
                <w:szCs w:val="24"/>
                <w:lang w:eastAsia="en-US"/>
              </w:rPr>
            </w:pPr>
            <w:r w:rsidRPr="003857DE">
              <w:rPr>
                <w:rFonts w:ascii="Times New Roman" w:hAnsi="Times New Roman" w:cs="Times New Roman"/>
                <w:color w:val="000000"/>
                <w:sz w:val="24"/>
                <w:szCs w:val="24"/>
                <w:lang w:eastAsia="en-US"/>
              </w:rPr>
              <w:t>Сопровождение дополнительного программного обеспечения, включаемого в контекст SAP</w:t>
            </w:r>
          </w:p>
        </w:tc>
      </w:tr>
      <w:tr w:rsidR="00BB0595" w:rsidTr="00291698">
        <w:tc>
          <w:tcPr>
            <w:tcW w:w="8072" w:type="dxa"/>
            <w:gridSpan w:val="4"/>
            <w:shd w:val="clear" w:color="auto" w:fill="D9D9D9" w:themeFill="background1" w:themeFillShade="D9"/>
          </w:tcPr>
          <w:p w:rsidR="00BB0595" w:rsidRPr="00E3266B" w:rsidRDefault="00BB0595" w:rsidP="00F04336">
            <w:pPr>
              <w:pStyle w:val="ConsPlusNonformat"/>
              <w:widowControl/>
              <w:spacing w:line="25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ИТОГО</w:t>
            </w:r>
            <w:r w:rsidR="00E3266B">
              <w:rPr>
                <w:rFonts w:ascii="Times New Roman" w:hAnsi="Times New Roman" w:cs="Times New Roman"/>
                <w:color w:val="000000"/>
                <w:sz w:val="24"/>
                <w:szCs w:val="24"/>
                <w:lang w:eastAsia="en-US"/>
              </w:rPr>
              <w:t>, чел</w:t>
            </w:r>
            <w:r w:rsidR="00E3266B">
              <w:rPr>
                <w:rFonts w:ascii="Times New Roman" w:hAnsi="Times New Roman" w:cs="Times New Roman"/>
                <w:color w:val="000000"/>
                <w:sz w:val="24"/>
                <w:szCs w:val="24"/>
                <w:lang w:val="en-US" w:eastAsia="en-US"/>
              </w:rPr>
              <w:t>/</w:t>
            </w:r>
            <w:r w:rsidR="00E3266B">
              <w:rPr>
                <w:rFonts w:ascii="Times New Roman" w:hAnsi="Times New Roman" w:cs="Times New Roman"/>
                <w:color w:val="000000"/>
                <w:sz w:val="24"/>
                <w:szCs w:val="24"/>
                <w:lang w:eastAsia="en-US"/>
              </w:rPr>
              <w:t>часов:</w:t>
            </w:r>
          </w:p>
        </w:tc>
        <w:tc>
          <w:tcPr>
            <w:tcW w:w="1527" w:type="dxa"/>
            <w:shd w:val="clear" w:color="auto" w:fill="D9D9D9" w:themeFill="background1" w:themeFillShade="D9"/>
            <w:vAlign w:val="center"/>
          </w:tcPr>
          <w:p w:rsidR="00BB0595" w:rsidRDefault="00E3266B" w:rsidP="00BB0595">
            <w:pPr>
              <w:pStyle w:val="ConsPlusNonformat"/>
              <w:widowControl/>
              <w:spacing w:line="256" w:lineRule="auto"/>
              <w:jc w:val="cente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29</w:t>
            </w:r>
            <w:r w:rsidRPr="00E3266B">
              <w:rPr>
                <w:rFonts w:ascii="Times New Roman" w:hAnsi="Times New Roman" w:cs="Times New Roman"/>
                <w:color w:val="000000"/>
                <w:sz w:val="24"/>
                <w:szCs w:val="24"/>
                <w:lang w:eastAsia="en-US"/>
              </w:rPr>
              <w:t>176</w:t>
            </w:r>
          </w:p>
        </w:tc>
      </w:tr>
    </w:tbl>
    <w:p w:rsidR="008D7D35" w:rsidRDefault="008D7D35" w:rsidP="00A769BA">
      <w:pPr>
        <w:pStyle w:val="ConsPlusNonformat"/>
        <w:widowControl/>
        <w:spacing w:line="256" w:lineRule="auto"/>
        <w:rPr>
          <w:rFonts w:ascii="Times New Roman" w:eastAsiaTheme="minorHAnsi" w:hAnsi="Times New Roman" w:cs="Times New Roman"/>
          <w:sz w:val="24"/>
          <w:szCs w:val="24"/>
          <w:lang w:eastAsia="en-US"/>
        </w:rPr>
      </w:pPr>
    </w:p>
    <w:p w:rsidR="0064182F" w:rsidRPr="0064182F" w:rsidRDefault="00A769BA" w:rsidP="0064182F">
      <w:pPr>
        <w:pageBreakBefore/>
        <w:ind w:firstLine="623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4182F">
        <w:rPr>
          <w:rFonts w:ascii="Times New Roman" w:hAnsi="Times New Roman" w:cs="Times New Roman"/>
          <w:sz w:val="24"/>
          <w:szCs w:val="24"/>
        </w:rPr>
        <w:t xml:space="preserve">Приложение </w:t>
      </w:r>
      <w:r w:rsidR="0064182F" w:rsidRPr="0064182F">
        <w:rPr>
          <w:rFonts w:ascii="Times New Roman" w:hAnsi="Times New Roman" w:cs="Times New Roman"/>
          <w:sz w:val="24"/>
          <w:szCs w:val="24"/>
        </w:rPr>
        <w:t>2</w:t>
      </w:r>
    </w:p>
    <w:p w:rsidR="00A769BA" w:rsidRDefault="00A769BA" w:rsidP="0064182F">
      <w:pPr>
        <w:jc w:val="center"/>
        <w:rPr>
          <w:rFonts w:ascii="Times New Roman" w:hAnsi="Times New Roman" w:cs="Times New Roman"/>
          <w:sz w:val="24"/>
          <w:szCs w:val="24"/>
        </w:rPr>
      </w:pPr>
    </w:p>
    <w:p w:rsidR="00A769BA" w:rsidRDefault="00A769BA" w:rsidP="0064182F">
      <w:pPr>
        <w:jc w:val="center"/>
        <w:rPr>
          <w:rFonts w:ascii="Times New Roman" w:hAnsi="Times New Roman" w:cs="Times New Roman"/>
          <w:sz w:val="24"/>
          <w:szCs w:val="24"/>
        </w:rPr>
      </w:pPr>
    </w:p>
    <w:p w:rsidR="00A769BA" w:rsidRDefault="00A769BA" w:rsidP="0064182F">
      <w:pPr>
        <w:jc w:val="center"/>
        <w:rPr>
          <w:rFonts w:ascii="Times New Roman" w:hAnsi="Times New Roman" w:cs="Times New Roman"/>
          <w:sz w:val="24"/>
          <w:szCs w:val="24"/>
        </w:rPr>
      </w:pPr>
    </w:p>
    <w:p w:rsidR="00A769BA" w:rsidRDefault="00A769BA" w:rsidP="0064182F">
      <w:pPr>
        <w:jc w:val="center"/>
        <w:rPr>
          <w:rFonts w:ascii="Times New Roman" w:hAnsi="Times New Roman" w:cs="Times New Roman"/>
          <w:sz w:val="24"/>
          <w:szCs w:val="24"/>
        </w:rPr>
      </w:pPr>
    </w:p>
    <w:p w:rsidR="00A769BA" w:rsidRDefault="00A769BA" w:rsidP="0064182F">
      <w:pPr>
        <w:jc w:val="center"/>
        <w:rPr>
          <w:rFonts w:ascii="Times New Roman" w:hAnsi="Times New Roman" w:cs="Times New Roman"/>
          <w:sz w:val="24"/>
          <w:szCs w:val="24"/>
        </w:rPr>
      </w:pPr>
    </w:p>
    <w:p w:rsidR="00A769BA" w:rsidRDefault="00A769BA" w:rsidP="0064182F">
      <w:pPr>
        <w:jc w:val="center"/>
        <w:rPr>
          <w:rFonts w:ascii="Times New Roman" w:hAnsi="Times New Roman" w:cs="Times New Roman"/>
          <w:sz w:val="24"/>
          <w:szCs w:val="24"/>
        </w:rPr>
      </w:pPr>
    </w:p>
    <w:p w:rsidR="00A769BA" w:rsidRDefault="00A769BA" w:rsidP="0064182F">
      <w:pPr>
        <w:jc w:val="center"/>
        <w:rPr>
          <w:rFonts w:ascii="Times New Roman" w:hAnsi="Times New Roman" w:cs="Times New Roman"/>
          <w:sz w:val="24"/>
          <w:szCs w:val="24"/>
        </w:rPr>
      </w:pPr>
    </w:p>
    <w:p w:rsidR="00A769BA" w:rsidRDefault="00A769BA" w:rsidP="0064182F">
      <w:pPr>
        <w:jc w:val="center"/>
        <w:rPr>
          <w:rFonts w:ascii="Times New Roman" w:hAnsi="Times New Roman" w:cs="Times New Roman"/>
          <w:sz w:val="24"/>
          <w:szCs w:val="24"/>
        </w:rPr>
      </w:pPr>
    </w:p>
    <w:p w:rsidR="00A769BA" w:rsidRDefault="00A769BA" w:rsidP="0064182F">
      <w:pPr>
        <w:jc w:val="center"/>
        <w:rPr>
          <w:rFonts w:ascii="Times New Roman" w:hAnsi="Times New Roman" w:cs="Times New Roman"/>
          <w:sz w:val="24"/>
          <w:szCs w:val="24"/>
        </w:rPr>
      </w:pPr>
    </w:p>
    <w:p w:rsidR="00A769BA" w:rsidRDefault="00A769BA" w:rsidP="0064182F">
      <w:pPr>
        <w:jc w:val="center"/>
        <w:rPr>
          <w:rFonts w:ascii="Times New Roman" w:hAnsi="Times New Roman" w:cs="Times New Roman"/>
          <w:sz w:val="24"/>
          <w:szCs w:val="24"/>
        </w:rPr>
      </w:pPr>
      <w:r>
        <w:rPr>
          <w:rFonts w:ascii="Times New Roman" w:hAnsi="Times New Roman" w:cs="Times New Roman"/>
          <w:sz w:val="24"/>
          <w:szCs w:val="24"/>
        </w:rPr>
        <w:t>РЕГЛАМЕНТ</w:t>
      </w:r>
      <w:r w:rsidRPr="00A769BA">
        <w:rPr>
          <w:rFonts w:ascii="Times New Roman" w:hAnsi="Times New Roman" w:cs="Times New Roman"/>
          <w:sz w:val="24"/>
          <w:szCs w:val="24"/>
        </w:rPr>
        <w:t xml:space="preserve"> </w:t>
      </w:r>
    </w:p>
    <w:p w:rsidR="00842842" w:rsidRPr="003A79E9" w:rsidRDefault="00842842" w:rsidP="00842842">
      <w:pPr>
        <w:jc w:val="center"/>
        <w:rPr>
          <w:rFonts w:ascii="Times New Roman" w:hAnsi="Times New Roman" w:cs="Times New Roman"/>
          <w:bCs/>
          <w:sz w:val="24"/>
          <w:szCs w:val="24"/>
        </w:rPr>
      </w:pPr>
      <w:r w:rsidRPr="003A79E9">
        <w:rPr>
          <w:rFonts w:ascii="Times New Roman" w:hAnsi="Times New Roman" w:cs="Times New Roman"/>
          <w:sz w:val="24"/>
          <w:szCs w:val="24"/>
        </w:rPr>
        <w:t>по оказанию услуг по сопровождению эксплуатации информационно-управляющей системы предприятия (ИУС П) для нужд ОАО «Газпром трансгаз Беларусь»</w:t>
      </w: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A769BA" w:rsidRDefault="00A769BA" w:rsidP="00A769BA">
      <w:pPr>
        <w:spacing w:after="0" w:line="240" w:lineRule="auto"/>
        <w:jc w:val="center"/>
        <w:rPr>
          <w:rFonts w:ascii="Times New Roman" w:hAnsi="Times New Roman" w:cs="Times New Roman"/>
          <w:sz w:val="24"/>
          <w:szCs w:val="24"/>
        </w:rPr>
      </w:pPr>
    </w:p>
    <w:p w:rsidR="00842842" w:rsidRPr="003A79E9" w:rsidRDefault="00842842" w:rsidP="00842842">
      <w:pPr>
        <w:keepNext/>
        <w:numPr>
          <w:ilvl w:val="0"/>
          <w:numId w:val="33"/>
        </w:numPr>
        <w:tabs>
          <w:tab w:val="num" w:pos="432"/>
          <w:tab w:val="left" w:pos="720"/>
        </w:tabs>
        <w:spacing w:after="0" w:line="240" w:lineRule="auto"/>
        <w:ind w:left="432" w:hanging="432"/>
        <w:jc w:val="center"/>
        <w:outlineLvl w:val="0"/>
        <w:rPr>
          <w:rFonts w:ascii="Times New Roman" w:hAnsi="Times New Roman" w:cs="Times New Roman"/>
          <w:b/>
          <w:bCs/>
          <w:sz w:val="24"/>
          <w:szCs w:val="24"/>
        </w:rPr>
      </w:pPr>
      <w:r w:rsidRPr="003A79E9">
        <w:rPr>
          <w:rFonts w:ascii="Times New Roman" w:hAnsi="Times New Roman" w:cs="Times New Roman"/>
          <w:b/>
          <w:bCs/>
          <w:sz w:val="24"/>
          <w:szCs w:val="24"/>
        </w:rPr>
        <w:lastRenderedPageBreak/>
        <w:t>ТЕРМИНЫ И ОПРЕДЕЛЕНИЯ</w:t>
      </w:r>
    </w:p>
    <w:p w:rsidR="00842842" w:rsidRPr="003A79E9" w:rsidRDefault="00842842" w:rsidP="00842842">
      <w:pPr>
        <w:numPr>
          <w:ilvl w:val="0"/>
          <w:numId w:val="34"/>
        </w:numPr>
        <w:tabs>
          <w:tab w:val="clear" w:pos="1409"/>
          <w:tab w:val="num" w:pos="560"/>
          <w:tab w:val="num" w:pos="651"/>
        </w:tabs>
        <w:spacing w:after="0" w:line="240" w:lineRule="auto"/>
        <w:ind w:left="560" w:right="57" w:hanging="560"/>
        <w:jc w:val="both"/>
        <w:rPr>
          <w:rFonts w:ascii="Times New Roman" w:hAnsi="Times New Roman" w:cs="Times New Roman"/>
          <w:sz w:val="24"/>
          <w:szCs w:val="24"/>
        </w:rPr>
      </w:pPr>
      <w:r w:rsidRPr="003A79E9">
        <w:rPr>
          <w:rFonts w:ascii="Times New Roman" w:hAnsi="Times New Roman" w:cs="Times New Roman"/>
          <w:b/>
          <w:sz w:val="24"/>
          <w:szCs w:val="24"/>
        </w:rPr>
        <w:t>Владельцы бизнес-процессов</w:t>
      </w:r>
      <w:r w:rsidRPr="003A79E9">
        <w:rPr>
          <w:rFonts w:ascii="Times New Roman" w:hAnsi="Times New Roman" w:cs="Times New Roman"/>
          <w:sz w:val="24"/>
          <w:szCs w:val="24"/>
        </w:rPr>
        <w:t xml:space="preserve"> – руководители структурных подразделений Заказчика, которым генеральным директором делегированы полномочия и ответственность за утверждение порядка и правил выполнения курируемых ими бизнес-процессов в информационно-управляющей системе предприятия Заказчика.</w:t>
      </w:r>
    </w:p>
    <w:p w:rsidR="00842842" w:rsidRPr="003A79E9" w:rsidRDefault="00842842" w:rsidP="00842842">
      <w:pPr>
        <w:numPr>
          <w:ilvl w:val="0"/>
          <w:numId w:val="34"/>
        </w:numPr>
        <w:tabs>
          <w:tab w:val="clear" w:pos="1409"/>
          <w:tab w:val="num" w:pos="560"/>
          <w:tab w:val="num" w:pos="651"/>
        </w:tabs>
        <w:spacing w:after="0" w:line="240" w:lineRule="auto"/>
        <w:ind w:left="560" w:right="57" w:hanging="560"/>
        <w:jc w:val="both"/>
        <w:rPr>
          <w:rFonts w:ascii="Times New Roman" w:hAnsi="Times New Roman" w:cs="Times New Roman"/>
          <w:b/>
          <w:sz w:val="24"/>
          <w:szCs w:val="24"/>
        </w:rPr>
      </w:pPr>
      <w:r w:rsidRPr="003A79E9">
        <w:rPr>
          <w:rFonts w:ascii="Times New Roman" w:hAnsi="Times New Roman" w:cs="Times New Roman"/>
          <w:b/>
          <w:bCs/>
          <w:sz w:val="24"/>
          <w:szCs w:val="24"/>
        </w:rPr>
        <w:t xml:space="preserve">Запрос на изменение (ЗНИ) – </w:t>
      </w:r>
      <w:r w:rsidRPr="003A79E9">
        <w:rPr>
          <w:rFonts w:ascii="Times New Roman" w:hAnsi="Times New Roman" w:cs="Times New Roman"/>
          <w:bCs/>
          <w:sz w:val="24"/>
          <w:szCs w:val="24"/>
        </w:rPr>
        <w:t>Запрос,</w:t>
      </w:r>
      <w:r w:rsidRPr="003A79E9">
        <w:rPr>
          <w:rFonts w:ascii="Times New Roman" w:hAnsi="Times New Roman" w:cs="Times New Roman"/>
          <w:sz w:val="24"/>
          <w:szCs w:val="24"/>
        </w:rPr>
        <w:t xml:space="preserve"> предполагающий создание новой или внесение изменений в текущую функциональность (конфигурацию) системы </w:t>
      </w:r>
      <w:r w:rsidRPr="003A79E9">
        <w:rPr>
          <w:rFonts w:ascii="Times New Roman" w:hAnsi="Times New Roman" w:cs="Times New Roman"/>
          <w:iCs/>
          <w:sz w:val="24"/>
          <w:szCs w:val="24"/>
        </w:rPr>
        <w:t>ИУС П</w:t>
      </w:r>
      <w:r w:rsidRPr="003A79E9">
        <w:rPr>
          <w:rFonts w:ascii="Times New Roman" w:eastAsia="Calibri" w:hAnsi="Times New Roman" w:cs="Times New Roman"/>
          <w:sz w:val="24"/>
          <w:szCs w:val="24"/>
          <w:lang w:eastAsia="ar-SA"/>
        </w:rPr>
        <w:t xml:space="preserve"> или </w:t>
      </w:r>
      <w:r w:rsidRPr="003A79E9">
        <w:rPr>
          <w:rFonts w:ascii="Times New Roman" w:hAnsi="Times New Roman" w:cs="Times New Roman"/>
          <w:sz w:val="24"/>
          <w:szCs w:val="24"/>
        </w:rPr>
        <w:t xml:space="preserve">Системы поддержки с соответствующими изменениями проектной документации. </w:t>
      </w:r>
      <w:r w:rsidRPr="003A79E9">
        <w:rPr>
          <w:rFonts w:ascii="Times New Roman" w:hAnsi="Times New Roman" w:cs="Times New Roman"/>
          <w:bCs/>
          <w:sz w:val="24"/>
          <w:szCs w:val="24"/>
        </w:rPr>
        <w:t>Запрос на изменение ведется в электронном виде и, подписывается на бумажном носителе.</w:t>
      </w:r>
    </w:p>
    <w:p w:rsidR="00842842" w:rsidRPr="003A79E9" w:rsidRDefault="00842842" w:rsidP="00842842">
      <w:pPr>
        <w:numPr>
          <w:ilvl w:val="0"/>
          <w:numId w:val="34"/>
        </w:numPr>
        <w:tabs>
          <w:tab w:val="clear" w:pos="1409"/>
          <w:tab w:val="num" w:pos="567"/>
          <w:tab w:val="num" w:pos="651"/>
        </w:tabs>
        <w:spacing w:after="0" w:line="240" w:lineRule="auto"/>
        <w:ind w:left="567" w:right="-2" w:hanging="567"/>
        <w:jc w:val="both"/>
        <w:rPr>
          <w:rFonts w:ascii="Times New Roman" w:hAnsi="Times New Roman" w:cs="Times New Roman"/>
          <w:sz w:val="24"/>
          <w:szCs w:val="24"/>
        </w:rPr>
      </w:pPr>
      <w:r w:rsidRPr="003A79E9">
        <w:rPr>
          <w:rFonts w:ascii="Times New Roman" w:hAnsi="Times New Roman" w:cs="Times New Roman"/>
          <w:b/>
          <w:sz w:val="24"/>
          <w:szCs w:val="24"/>
        </w:rPr>
        <w:t>Запрос на обслуживание (ЗНО)</w:t>
      </w:r>
      <w:r w:rsidRPr="003A79E9">
        <w:rPr>
          <w:rFonts w:ascii="Times New Roman" w:hAnsi="Times New Roman" w:cs="Times New Roman"/>
          <w:b/>
          <w:bCs/>
          <w:sz w:val="24"/>
          <w:szCs w:val="24"/>
        </w:rPr>
        <w:t xml:space="preserve"> – </w:t>
      </w:r>
      <w:r w:rsidRPr="003A79E9">
        <w:rPr>
          <w:rFonts w:ascii="Times New Roman" w:eastAsia="Calibri" w:hAnsi="Times New Roman" w:cs="Times New Roman"/>
          <w:sz w:val="24"/>
          <w:szCs w:val="24"/>
        </w:rPr>
        <w:t>Обращение, связанное с потребностью в информации, консультации или доступе к услуге</w:t>
      </w:r>
      <w:r w:rsidRPr="003A79E9">
        <w:rPr>
          <w:rFonts w:ascii="Times New Roman" w:eastAsia="Calibri" w:hAnsi="Times New Roman" w:cs="Times New Roman"/>
          <w:color w:val="FF0000"/>
          <w:sz w:val="24"/>
          <w:szCs w:val="24"/>
        </w:rPr>
        <w:t xml:space="preserve">. </w:t>
      </w:r>
      <w:r w:rsidRPr="003A79E9">
        <w:rPr>
          <w:rFonts w:ascii="Times New Roman" w:eastAsia="Calibri" w:hAnsi="Times New Roman" w:cs="Times New Roman"/>
          <w:sz w:val="24"/>
          <w:szCs w:val="24"/>
        </w:rPr>
        <w:t>В рамках Запроса на обслуживание выделяются категории, обусловленные спецификой работ, выполняемых в процессе выполнения Запроса на обслуживание Исполнителем</w:t>
      </w:r>
      <w:r w:rsidRPr="003A79E9">
        <w:rPr>
          <w:rFonts w:ascii="Times New Roman" w:hAnsi="Times New Roman" w:cs="Times New Roman"/>
          <w:sz w:val="24"/>
          <w:szCs w:val="24"/>
        </w:rPr>
        <w:t>:</w:t>
      </w:r>
    </w:p>
    <w:p w:rsidR="00842842" w:rsidRPr="003A79E9" w:rsidRDefault="00842842" w:rsidP="00842842">
      <w:pPr>
        <w:pStyle w:val="Tab-Text"/>
        <w:numPr>
          <w:ilvl w:val="0"/>
          <w:numId w:val="31"/>
        </w:numPr>
        <w:spacing w:before="0" w:after="0"/>
        <w:ind w:left="567" w:firstLine="391"/>
        <w:rPr>
          <w:rFonts w:ascii="Times New Roman" w:hAnsi="Times New Roman"/>
          <w:sz w:val="24"/>
          <w:szCs w:val="24"/>
        </w:rPr>
      </w:pPr>
      <w:r w:rsidRPr="003A79E9">
        <w:rPr>
          <w:rFonts w:ascii="Times New Roman" w:hAnsi="Times New Roman"/>
          <w:sz w:val="24"/>
          <w:szCs w:val="24"/>
        </w:rPr>
        <w:t xml:space="preserve">Консультирование; </w:t>
      </w:r>
    </w:p>
    <w:p w:rsidR="00842842" w:rsidRPr="003A79E9" w:rsidRDefault="00842842" w:rsidP="00842842">
      <w:pPr>
        <w:pStyle w:val="Tab-Text"/>
        <w:numPr>
          <w:ilvl w:val="0"/>
          <w:numId w:val="31"/>
        </w:numPr>
        <w:spacing w:before="0" w:after="0"/>
        <w:ind w:left="567" w:firstLine="391"/>
        <w:rPr>
          <w:rFonts w:ascii="Times New Roman" w:hAnsi="Times New Roman"/>
          <w:sz w:val="24"/>
          <w:szCs w:val="24"/>
        </w:rPr>
      </w:pPr>
      <w:r w:rsidRPr="003A79E9">
        <w:rPr>
          <w:rFonts w:ascii="Times New Roman" w:hAnsi="Times New Roman"/>
          <w:sz w:val="24"/>
          <w:szCs w:val="24"/>
        </w:rPr>
        <w:t>Администрирование программного обеспечения;</w:t>
      </w:r>
    </w:p>
    <w:p w:rsidR="00842842" w:rsidRPr="003A79E9" w:rsidRDefault="00842842" w:rsidP="00842842">
      <w:pPr>
        <w:pStyle w:val="Tab-Text"/>
        <w:numPr>
          <w:ilvl w:val="0"/>
          <w:numId w:val="31"/>
        </w:numPr>
        <w:spacing w:before="0" w:after="0"/>
        <w:ind w:left="567" w:firstLine="391"/>
        <w:rPr>
          <w:rFonts w:ascii="Times New Roman" w:hAnsi="Times New Roman"/>
          <w:sz w:val="24"/>
          <w:szCs w:val="24"/>
        </w:rPr>
      </w:pPr>
      <w:r w:rsidRPr="003A79E9">
        <w:rPr>
          <w:rFonts w:ascii="Times New Roman" w:hAnsi="Times New Roman"/>
          <w:sz w:val="24"/>
          <w:szCs w:val="24"/>
        </w:rPr>
        <w:t>Ведение объектов НСИ;</w:t>
      </w:r>
    </w:p>
    <w:p w:rsidR="00842842" w:rsidRPr="003A79E9" w:rsidRDefault="00842842" w:rsidP="00842842">
      <w:pPr>
        <w:numPr>
          <w:ilvl w:val="0"/>
          <w:numId w:val="34"/>
        </w:numPr>
        <w:tabs>
          <w:tab w:val="clear" w:pos="1409"/>
          <w:tab w:val="num" w:pos="560"/>
          <w:tab w:val="num" w:pos="651"/>
        </w:tabs>
        <w:spacing w:after="0" w:line="240" w:lineRule="auto"/>
        <w:ind w:left="560" w:right="-2" w:hanging="560"/>
        <w:jc w:val="both"/>
        <w:rPr>
          <w:rFonts w:ascii="Times New Roman" w:eastAsia="Calibri" w:hAnsi="Times New Roman" w:cs="Times New Roman"/>
          <w:sz w:val="24"/>
          <w:szCs w:val="24"/>
        </w:rPr>
      </w:pPr>
      <w:r w:rsidRPr="003A79E9">
        <w:rPr>
          <w:rFonts w:ascii="Times New Roman" w:eastAsia="Calibri" w:hAnsi="Times New Roman" w:cs="Times New Roman"/>
          <w:b/>
          <w:sz w:val="24"/>
          <w:szCs w:val="24"/>
        </w:rPr>
        <w:t>Инцидент</w:t>
      </w:r>
      <w:r w:rsidRPr="003A79E9">
        <w:rPr>
          <w:rFonts w:ascii="Times New Roman" w:eastAsia="Calibri" w:hAnsi="Times New Roman" w:cs="Times New Roman"/>
          <w:sz w:val="24"/>
          <w:szCs w:val="24"/>
        </w:rPr>
        <w:t xml:space="preserve"> - Обращение, связанное с недоступностью, реализованной ранее функциональности ИУС П или Системы поддержки или несоответствие штатному режиму функционирования (пониженное качество функционирования). </w:t>
      </w:r>
    </w:p>
    <w:p w:rsidR="00842842" w:rsidRPr="003A79E9" w:rsidRDefault="00842842" w:rsidP="00842842">
      <w:pPr>
        <w:numPr>
          <w:ilvl w:val="0"/>
          <w:numId w:val="34"/>
        </w:numPr>
        <w:tabs>
          <w:tab w:val="clear" w:pos="1409"/>
          <w:tab w:val="num" w:pos="560"/>
          <w:tab w:val="num" w:pos="651"/>
        </w:tabs>
        <w:spacing w:after="0" w:line="240" w:lineRule="auto"/>
        <w:ind w:left="560" w:right="57" w:hanging="560"/>
        <w:jc w:val="both"/>
        <w:rPr>
          <w:rFonts w:ascii="Times New Roman" w:hAnsi="Times New Roman" w:cs="Times New Roman"/>
          <w:sz w:val="24"/>
          <w:szCs w:val="24"/>
        </w:rPr>
      </w:pPr>
      <w:r w:rsidRPr="003A79E9">
        <w:rPr>
          <w:rFonts w:ascii="Times New Roman" w:hAnsi="Times New Roman" w:cs="Times New Roman"/>
          <w:b/>
          <w:sz w:val="24"/>
          <w:szCs w:val="24"/>
        </w:rPr>
        <w:t>ИУС П</w:t>
      </w:r>
      <w:r w:rsidRPr="003A79E9">
        <w:rPr>
          <w:rFonts w:ascii="Times New Roman" w:hAnsi="Times New Roman" w:cs="Times New Roman"/>
          <w:sz w:val="24"/>
          <w:szCs w:val="24"/>
        </w:rPr>
        <w:t xml:space="preserve"> – информационно-управляющая система предприятия на базе продуктов </w:t>
      </w:r>
      <w:r w:rsidRPr="003A79E9">
        <w:rPr>
          <w:rFonts w:ascii="Times New Roman" w:hAnsi="Times New Roman" w:cs="Times New Roman"/>
          <w:sz w:val="24"/>
          <w:szCs w:val="24"/>
          <w:lang w:val="en-US"/>
        </w:rPr>
        <w:t>SAP</w:t>
      </w:r>
      <w:r w:rsidRPr="003A79E9">
        <w:rPr>
          <w:rFonts w:ascii="Times New Roman" w:hAnsi="Times New Roman" w:cs="Times New Roman"/>
          <w:sz w:val="24"/>
          <w:szCs w:val="24"/>
        </w:rPr>
        <w:t xml:space="preserve"> </w:t>
      </w:r>
      <w:r w:rsidRPr="003A79E9">
        <w:rPr>
          <w:rFonts w:ascii="Times New Roman" w:hAnsi="Times New Roman" w:cs="Times New Roman"/>
          <w:sz w:val="24"/>
          <w:szCs w:val="24"/>
          <w:lang w:val="en-US"/>
        </w:rPr>
        <w:t>SE</w:t>
      </w:r>
      <w:r w:rsidRPr="003A79E9">
        <w:rPr>
          <w:rFonts w:ascii="Times New Roman" w:hAnsi="Times New Roman" w:cs="Times New Roman"/>
          <w:sz w:val="24"/>
          <w:szCs w:val="24"/>
        </w:rPr>
        <w:t>.</w:t>
      </w:r>
    </w:p>
    <w:p w:rsidR="00842842" w:rsidRPr="003A79E9" w:rsidRDefault="00842842" w:rsidP="00842842">
      <w:pPr>
        <w:numPr>
          <w:ilvl w:val="0"/>
          <w:numId w:val="34"/>
        </w:numPr>
        <w:tabs>
          <w:tab w:val="clear" w:pos="1409"/>
          <w:tab w:val="num" w:pos="560"/>
          <w:tab w:val="num" w:pos="651"/>
        </w:tabs>
        <w:spacing w:after="0" w:line="240" w:lineRule="auto"/>
        <w:ind w:left="560" w:right="57" w:hanging="560"/>
        <w:jc w:val="both"/>
        <w:rPr>
          <w:rFonts w:ascii="Times New Roman" w:hAnsi="Times New Roman" w:cs="Times New Roman"/>
          <w:sz w:val="24"/>
          <w:szCs w:val="24"/>
        </w:rPr>
      </w:pPr>
      <w:r w:rsidRPr="003A79E9">
        <w:rPr>
          <w:rFonts w:ascii="Times New Roman" w:hAnsi="Times New Roman" w:cs="Times New Roman"/>
          <w:b/>
          <w:sz w:val="24"/>
          <w:szCs w:val="24"/>
        </w:rPr>
        <w:t>Специалист SAP</w:t>
      </w:r>
      <w:r w:rsidRPr="003A79E9">
        <w:rPr>
          <w:rFonts w:ascii="Times New Roman" w:hAnsi="Times New Roman" w:cs="Times New Roman"/>
          <w:sz w:val="24"/>
          <w:szCs w:val="24"/>
        </w:rPr>
        <w:t xml:space="preserve"> – сотрудник Исполнителя, состоящий в штате Исполнителя либо находящийся в договорных отношениях с Исполнителем, который участвует в сопровождении ИУС П и/</w:t>
      </w:r>
      <w:r w:rsidRPr="003A79E9">
        <w:rPr>
          <w:rFonts w:ascii="Times New Roman" w:eastAsia="Calibri" w:hAnsi="Times New Roman" w:cs="Times New Roman"/>
          <w:sz w:val="24"/>
          <w:szCs w:val="24"/>
          <w:lang w:eastAsia="ar-SA"/>
        </w:rPr>
        <w:t xml:space="preserve">или </w:t>
      </w:r>
      <w:r w:rsidRPr="003A79E9">
        <w:rPr>
          <w:rFonts w:ascii="Times New Roman" w:hAnsi="Times New Roman" w:cs="Times New Roman"/>
          <w:sz w:val="24"/>
          <w:szCs w:val="24"/>
        </w:rPr>
        <w:t>Системы поддержки.</w:t>
      </w:r>
    </w:p>
    <w:p w:rsidR="00842842" w:rsidRPr="003A79E9" w:rsidRDefault="00842842" w:rsidP="00842842">
      <w:pPr>
        <w:numPr>
          <w:ilvl w:val="0"/>
          <w:numId w:val="34"/>
        </w:numPr>
        <w:tabs>
          <w:tab w:val="clear" w:pos="1409"/>
          <w:tab w:val="num" w:pos="560"/>
          <w:tab w:val="num" w:pos="651"/>
        </w:tabs>
        <w:spacing w:after="0" w:line="240" w:lineRule="auto"/>
        <w:ind w:left="560" w:right="57" w:hanging="560"/>
        <w:jc w:val="both"/>
        <w:rPr>
          <w:rFonts w:ascii="Times New Roman" w:hAnsi="Times New Roman" w:cs="Times New Roman"/>
          <w:b/>
          <w:sz w:val="24"/>
          <w:szCs w:val="24"/>
        </w:rPr>
      </w:pPr>
      <w:r w:rsidRPr="003A79E9">
        <w:rPr>
          <w:rFonts w:ascii="Times New Roman" w:eastAsia="Batang" w:hAnsi="Times New Roman" w:cs="Times New Roman"/>
          <w:b/>
          <w:sz w:val="24"/>
          <w:szCs w:val="24"/>
          <w:lang w:eastAsia="ko-KR"/>
        </w:rPr>
        <w:t xml:space="preserve">Менеджер изменений - </w:t>
      </w:r>
      <w:r w:rsidRPr="003A79E9">
        <w:rPr>
          <w:rFonts w:ascii="Times New Roman" w:hAnsi="Times New Roman" w:cs="Times New Roman"/>
          <w:sz w:val="24"/>
          <w:szCs w:val="24"/>
        </w:rPr>
        <w:t>представитель Заказчика, отвечающий за координацию взаимодействия участников процесса управления изменениями, документооборот процесса.</w:t>
      </w:r>
    </w:p>
    <w:p w:rsidR="00842842" w:rsidRPr="003A79E9" w:rsidRDefault="00842842" w:rsidP="00842842">
      <w:pPr>
        <w:numPr>
          <w:ilvl w:val="0"/>
          <w:numId w:val="34"/>
        </w:numPr>
        <w:tabs>
          <w:tab w:val="clear" w:pos="1409"/>
          <w:tab w:val="num" w:pos="560"/>
          <w:tab w:val="num" w:pos="651"/>
        </w:tabs>
        <w:spacing w:after="0" w:line="240" w:lineRule="auto"/>
        <w:ind w:left="560" w:right="57" w:hanging="560"/>
        <w:jc w:val="both"/>
        <w:rPr>
          <w:rFonts w:ascii="Times New Roman" w:hAnsi="Times New Roman" w:cs="Times New Roman"/>
          <w:b/>
          <w:sz w:val="24"/>
          <w:szCs w:val="24"/>
        </w:rPr>
      </w:pPr>
      <w:r w:rsidRPr="003A79E9">
        <w:rPr>
          <w:rFonts w:ascii="Times New Roman" w:hAnsi="Times New Roman" w:cs="Times New Roman"/>
          <w:b/>
          <w:sz w:val="24"/>
          <w:szCs w:val="24"/>
        </w:rPr>
        <w:t xml:space="preserve">Обращение – </w:t>
      </w:r>
      <w:r w:rsidRPr="003A79E9">
        <w:rPr>
          <w:rFonts w:ascii="Times New Roman" w:hAnsi="Times New Roman" w:cs="Times New Roman"/>
          <w:sz w:val="24"/>
          <w:szCs w:val="24"/>
        </w:rPr>
        <w:t>зафиксированное обращение (запрос) Заказчика к Исполнителю в виде инцидента, запроса на обслуживание или запроса на изменение.</w:t>
      </w:r>
    </w:p>
    <w:p w:rsidR="00842842" w:rsidRPr="003A79E9" w:rsidRDefault="00842842" w:rsidP="00842842">
      <w:pPr>
        <w:numPr>
          <w:ilvl w:val="0"/>
          <w:numId w:val="34"/>
        </w:numPr>
        <w:tabs>
          <w:tab w:val="clear" w:pos="1409"/>
          <w:tab w:val="num" w:pos="560"/>
          <w:tab w:val="num" w:pos="651"/>
        </w:tabs>
        <w:spacing w:after="0" w:line="240" w:lineRule="auto"/>
        <w:ind w:left="560" w:right="57" w:hanging="560"/>
        <w:jc w:val="both"/>
        <w:rPr>
          <w:rFonts w:ascii="Times New Roman" w:hAnsi="Times New Roman" w:cs="Times New Roman"/>
          <w:sz w:val="24"/>
          <w:szCs w:val="24"/>
        </w:rPr>
      </w:pPr>
      <w:r w:rsidRPr="003A79E9">
        <w:rPr>
          <w:rFonts w:ascii="Times New Roman" w:hAnsi="Times New Roman" w:cs="Times New Roman"/>
          <w:b/>
          <w:sz w:val="24"/>
          <w:szCs w:val="24"/>
        </w:rPr>
        <w:t>Пользователь</w:t>
      </w:r>
      <w:r w:rsidRPr="003A79E9">
        <w:rPr>
          <w:rFonts w:ascii="Times New Roman" w:hAnsi="Times New Roman" w:cs="Times New Roman"/>
          <w:sz w:val="24"/>
          <w:szCs w:val="24"/>
        </w:rPr>
        <w:t xml:space="preserve"> – сотрудник Заказчика, состоящий в штате Заказчика либо находящийся в договорных отношениях с Заказчиком и легитимно использующий функциональность </w:t>
      </w:r>
      <w:r w:rsidRPr="003A79E9">
        <w:rPr>
          <w:rFonts w:ascii="Times New Roman" w:hAnsi="Times New Roman" w:cs="Times New Roman"/>
          <w:iCs/>
          <w:sz w:val="24"/>
          <w:szCs w:val="24"/>
        </w:rPr>
        <w:t>ИУС П и Системы поддержки</w:t>
      </w:r>
      <w:r w:rsidRPr="003A79E9">
        <w:rPr>
          <w:rFonts w:ascii="Times New Roman" w:hAnsi="Times New Roman" w:cs="Times New Roman"/>
          <w:sz w:val="24"/>
          <w:szCs w:val="24"/>
        </w:rPr>
        <w:t>.</w:t>
      </w:r>
    </w:p>
    <w:p w:rsidR="00842842" w:rsidRPr="003A79E9" w:rsidRDefault="00842842" w:rsidP="00842842">
      <w:pPr>
        <w:numPr>
          <w:ilvl w:val="0"/>
          <w:numId w:val="34"/>
        </w:numPr>
        <w:tabs>
          <w:tab w:val="clear" w:pos="1409"/>
          <w:tab w:val="num" w:pos="560"/>
          <w:tab w:val="num" w:pos="651"/>
        </w:tabs>
        <w:spacing w:after="0" w:line="240" w:lineRule="auto"/>
        <w:ind w:left="560" w:right="57" w:hanging="560"/>
        <w:jc w:val="both"/>
        <w:rPr>
          <w:rFonts w:ascii="Times New Roman" w:hAnsi="Times New Roman" w:cs="Times New Roman"/>
          <w:sz w:val="24"/>
          <w:szCs w:val="24"/>
        </w:rPr>
      </w:pPr>
      <w:r w:rsidRPr="003A79E9">
        <w:rPr>
          <w:rFonts w:ascii="Times New Roman" w:hAnsi="Times New Roman" w:cs="Times New Roman"/>
          <w:b/>
          <w:sz w:val="24"/>
          <w:szCs w:val="24"/>
        </w:rPr>
        <w:t>Система поддержки</w:t>
      </w:r>
      <w:r w:rsidRPr="003A79E9">
        <w:rPr>
          <w:rFonts w:ascii="Times New Roman" w:hAnsi="Times New Roman" w:cs="Times New Roman"/>
          <w:sz w:val="24"/>
          <w:szCs w:val="24"/>
        </w:rPr>
        <w:t xml:space="preserve"> - автоматизированная система регистрации и обработки Обращений пользователей ИУС П на платформе SAP Solution Manager 7.2 (</w:t>
      </w:r>
      <w:r w:rsidRPr="003A79E9">
        <w:rPr>
          <w:rFonts w:ascii="Times New Roman" w:hAnsi="Times New Roman" w:cs="Times New Roman"/>
          <w:sz w:val="24"/>
          <w:szCs w:val="24"/>
          <w:lang w:val="en-US"/>
        </w:rPr>
        <w:t>SM</w:t>
      </w:r>
      <w:r w:rsidRPr="003A79E9">
        <w:rPr>
          <w:rFonts w:ascii="Times New Roman" w:hAnsi="Times New Roman" w:cs="Times New Roman"/>
          <w:sz w:val="24"/>
          <w:szCs w:val="24"/>
        </w:rPr>
        <w:t>).</w:t>
      </w:r>
    </w:p>
    <w:p w:rsidR="00842842" w:rsidRPr="003A79E9" w:rsidRDefault="00842842" w:rsidP="00842842">
      <w:pPr>
        <w:numPr>
          <w:ilvl w:val="0"/>
          <w:numId w:val="34"/>
        </w:numPr>
        <w:tabs>
          <w:tab w:val="clear" w:pos="1409"/>
          <w:tab w:val="num" w:pos="560"/>
          <w:tab w:val="num" w:pos="651"/>
        </w:tabs>
        <w:spacing w:after="0" w:line="240" w:lineRule="auto"/>
        <w:ind w:left="560" w:right="57" w:hanging="560"/>
        <w:jc w:val="both"/>
        <w:rPr>
          <w:rFonts w:ascii="Times New Roman" w:hAnsi="Times New Roman" w:cs="Times New Roman"/>
          <w:sz w:val="24"/>
          <w:szCs w:val="24"/>
        </w:rPr>
      </w:pPr>
      <w:r w:rsidRPr="003A79E9">
        <w:rPr>
          <w:rFonts w:ascii="Times New Roman" w:hAnsi="Times New Roman" w:cs="Times New Roman"/>
          <w:b/>
          <w:sz w:val="24"/>
          <w:szCs w:val="24"/>
        </w:rPr>
        <w:t xml:space="preserve">Служба поддержки пользователей Заказчика </w:t>
      </w:r>
      <w:r w:rsidRPr="003A79E9">
        <w:rPr>
          <w:rFonts w:ascii="Times New Roman" w:hAnsi="Times New Roman" w:cs="Times New Roman"/>
          <w:sz w:val="24"/>
          <w:szCs w:val="24"/>
        </w:rPr>
        <w:t>– ИТ-подразделения Заказчика, обеспечивающие исполнение операционных процессов поддержки пользователей, сопровождение программного обеспечения ИУС П и системы поддержки.</w:t>
      </w:r>
    </w:p>
    <w:p w:rsidR="00842842" w:rsidRPr="003A79E9" w:rsidRDefault="00842842" w:rsidP="00842842">
      <w:pPr>
        <w:tabs>
          <w:tab w:val="left" w:pos="851"/>
          <w:tab w:val="right" w:pos="10206"/>
        </w:tabs>
        <w:ind w:left="560" w:right="57"/>
        <w:jc w:val="both"/>
        <w:rPr>
          <w:rFonts w:ascii="Times New Roman" w:hAnsi="Times New Roman" w:cs="Times New Roman"/>
          <w:sz w:val="24"/>
          <w:szCs w:val="24"/>
        </w:rPr>
      </w:pPr>
      <w:r w:rsidRPr="003A79E9">
        <w:rPr>
          <w:rFonts w:ascii="Times New Roman" w:hAnsi="Times New Roman" w:cs="Times New Roman"/>
          <w:b/>
          <w:sz w:val="24"/>
          <w:szCs w:val="24"/>
        </w:rPr>
        <w:t xml:space="preserve">Ожидаемые сроки выполнения ЗНИ – </w:t>
      </w:r>
      <w:r w:rsidRPr="003A79E9">
        <w:rPr>
          <w:rFonts w:ascii="Times New Roman" w:hAnsi="Times New Roman" w:cs="Times New Roman"/>
          <w:sz w:val="24"/>
          <w:szCs w:val="24"/>
        </w:rPr>
        <w:t xml:space="preserve">согласованные с Заказчиком (Владельцами бизнес-процесса) сроки выполнения работ по ЗНИ. </w:t>
      </w:r>
    </w:p>
    <w:p w:rsidR="00842842" w:rsidRPr="003A79E9" w:rsidRDefault="00842842" w:rsidP="00842842">
      <w:pPr>
        <w:tabs>
          <w:tab w:val="left" w:pos="851"/>
          <w:tab w:val="right" w:pos="10206"/>
        </w:tabs>
        <w:ind w:left="560" w:right="57"/>
        <w:jc w:val="both"/>
        <w:rPr>
          <w:rFonts w:ascii="Times New Roman" w:hAnsi="Times New Roman" w:cs="Times New Roman"/>
          <w:b/>
          <w:bCs/>
          <w:sz w:val="24"/>
          <w:szCs w:val="24"/>
        </w:rPr>
      </w:pPr>
    </w:p>
    <w:p w:rsidR="00842842" w:rsidRPr="003A79E9" w:rsidRDefault="00842842" w:rsidP="00842842">
      <w:pPr>
        <w:keepNext/>
        <w:numPr>
          <w:ilvl w:val="0"/>
          <w:numId w:val="33"/>
        </w:numPr>
        <w:tabs>
          <w:tab w:val="num" w:pos="432"/>
          <w:tab w:val="left" w:pos="720"/>
        </w:tabs>
        <w:spacing w:after="0" w:line="240" w:lineRule="auto"/>
        <w:ind w:left="432" w:hanging="432"/>
        <w:jc w:val="center"/>
        <w:outlineLvl w:val="0"/>
        <w:rPr>
          <w:rFonts w:ascii="Times New Roman" w:hAnsi="Times New Roman" w:cs="Times New Roman"/>
          <w:b/>
          <w:bCs/>
          <w:sz w:val="24"/>
          <w:szCs w:val="24"/>
        </w:rPr>
      </w:pPr>
      <w:r w:rsidRPr="003A79E9">
        <w:rPr>
          <w:rFonts w:ascii="Times New Roman" w:hAnsi="Times New Roman" w:cs="Times New Roman"/>
          <w:b/>
          <w:bCs/>
          <w:sz w:val="24"/>
          <w:szCs w:val="24"/>
        </w:rPr>
        <w:t>ОБЩИЕ ПОЛОЖЕНИЯ</w:t>
      </w:r>
    </w:p>
    <w:p w:rsidR="00842842" w:rsidRPr="003A79E9" w:rsidRDefault="00842842" w:rsidP="00842842">
      <w:pPr>
        <w:numPr>
          <w:ilvl w:val="1"/>
          <w:numId w:val="35"/>
        </w:numPr>
        <w:tabs>
          <w:tab w:val="clear" w:pos="0"/>
        </w:tabs>
        <w:spacing w:after="0" w:line="240" w:lineRule="auto"/>
        <w:ind w:left="567" w:hanging="567"/>
        <w:jc w:val="both"/>
        <w:rPr>
          <w:rFonts w:ascii="Times New Roman" w:eastAsia="Calibri" w:hAnsi="Times New Roman" w:cs="Times New Roman"/>
          <w:sz w:val="24"/>
          <w:szCs w:val="24"/>
          <w:lang w:eastAsia="ar-SA"/>
        </w:rPr>
      </w:pPr>
      <w:r w:rsidRPr="003A79E9">
        <w:rPr>
          <w:rFonts w:ascii="Times New Roman" w:eastAsia="Calibri" w:hAnsi="Times New Roman" w:cs="Times New Roman"/>
          <w:sz w:val="24"/>
          <w:szCs w:val="24"/>
          <w:lang w:eastAsia="ar-SA"/>
        </w:rPr>
        <w:t xml:space="preserve">Настоящий Регламент определяет основные процедуры взаимодействия Заказчика и Исполнителя при оказании Исполнителем услуг по сопровождению эксплуатации существующей функциональности ИУС П и </w:t>
      </w:r>
      <w:r w:rsidRPr="003A79E9">
        <w:rPr>
          <w:rFonts w:ascii="Times New Roman" w:hAnsi="Times New Roman" w:cs="Times New Roman"/>
          <w:sz w:val="24"/>
          <w:szCs w:val="24"/>
        </w:rPr>
        <w:t>Системы поддержки SAP Solution Manager 7.2.</w:t>
      </w:r>
    </w:p>
    <w:p w:rsidR="00842842" w:rsidRPr="003A79E9" w:rsidRDefault="00842842" w:rsidP="00842842">
      <w:pPr>
        <w:numPr>
          <w:ilvl w:val="1"/>
          <w:numId w:val="35"/>
        </w:numPr>
        <w:tabs>
          <w:tab w:val="clear" w:pos="0"/>
        </w:tabs>
        <w:spacing w:after="0" w:line="240" w:lineRule="auto"/>
        <w:ind w:left="567" w:hanging="567"/>
        <w:jc w:val="both"/>
        <w:rPr>
          <w:rFonts w:ascii="Times New Roman" w:eastAsia="Calibri" w:hAnsi="Times New Roman" w:cs="Times New Roman"/>
          <w:sz w:val="24"/>
          <w:szCs w:val="24"/>
          <w:lang w:eastAsia="ar-SA"/>
        </w:rPr>
      </w:pPr>
      <w:r w:rsidRPr="003A79E9">
        <w:rPr>
          <w:rFonts w:ascii="Times New Roman" w:eastAsia="Calibri" w:hAnsi="Times New Roman" w:cs="Times New Roman"/>
          <w:sz w:val="24"/>
          <w:szCs w:val="24"/>
          <w:lang w:eastAsia="ar-SA"/>
        </w:rPr>
        <w:t>Оказание методологических консультаций и разработка регламентирующих нормативных документов предприятия не входят в рамки настоящего Регламента. Задача ведения и поддержания в актуальном состоянии методологии выполнения бизнес-процессов Общества входит в сферу ответственности владельцев бизнес-процессов Заказчика.</w:t>
      </w:r>
    </w:p>
    <w:p w:rsidR="00842842" w:rsidRPr="003A79E9" w:rsidRDefault="00842842" w:rsidP="00842842">
      <w:pPr>
        <w:numPr>
          <w:ilvl w:val="1"/>
          <w:numId w:val="35"/>
        </w:numPr>
        <w:tabs>
          <w:tab w:val="clear" w:pos="0"/>
        </w:tabs>
        <w:spacing w:after="0" w:line="240" w:lineRule="auto"/>
        <w:ind w:left="567" w:hanging="567"/>
        <w:jc w:val="both"/>
        <w:rPr>
          <w:rFonts w:ascii="Times New Roman" w:eastAsia="Calibri" w:hAnsi="Times New Roman" w:cs="Times New Roman"/>
          <w:sz w:val="24"/>
          <w:szCs w:val="24"/>
          <w:lang w:eastAsia="ar-SA"/>
        </w:rPr>
      </w:pPr>
      <w:r w:rsidRPr="003A79E9">
        <w:rPr>
          <w:rFonts w:ascii="Times New Roman" w:eastAsia="Calibri" w:hAnsi="Times New Roman" w:cs="Times New Roman"/>
          <w:sz w:val="24"/>
          <w:szCs w:val="24"/>
          <w:lang w:eastAsia="ar-SA"/>
        </w:rPr>
        <w:t xml:space="preserve">Все виды выполняемых Исполнителем работ не должны ухудшать текущую функциональность ИУС П и быстродействие системы. В случае нарушения, фиксируется дефект (инцидент) и устраняется в соответствии с разделом 3 настоящего Регламента. </w:t>
      </w:r>
    </w:p>
    <w:p w:rsidR="00842842" w:rsidRPr="003A79E9" w:rsidRDefault="00842842" w:rsidP="00842842">
      <w:pPr>
        <w:numPr>
          <w:ilvl w:val="1"/>
          <w:numId w:val="35"/>
        </w:numPr>
        <w:tabs>
          <w:tab w:val="clear" w:pos="0"/>
        </w:tabs>
        <w:spacing w:after="0" w:line="240" w:lineRule="auto"/>
        <w:ind w:left="567" w:hanging="567"/>
        <w:jc w:val="both"/>
        <w:rPr>
          <w:rFonts w:ascii="Times New Roman" w:eastAsia="Calibri" w:hAnsi="Times New Roman" w:cs="Times New Roman"/>
          <w:sz w:val="24"/>
          <w:szCs w:val="24"/>
          <w:lang w:eastAsia="ar-SA"/>
        </w:rPr>
      </w:pPr>
      <w:r w:rsidRPr="003A79E9">
        <w:rPr>
          <w:rFonts w:ascii="Times New Roman" w:eastAsia="Calibri" w:hAnsi="Times New Roman" w:cs="Times New Roman"/>
          <w:sz w:val="24"/>
          <w:szCs w:val="24"/>
          <w:lang w:eastAsia="ar-SA"/>
        </w:rPr>
        <w:lastRenderedPageBreak/>
        <w:t xml:space="preserve">Внесенные Исполнителем изменения в программные модули, настройки и параметры ИУС П и </w:t>
      </w:r>
      <w:r w:rsidRPr="003A79E9">
        <w:rPr>
          <w:rFonts w:ascii="Times New Roman" w:hAnsi="Times New Roman" w:cs="Times New Roman"/>
          <w:sz w:val="24"/>
          <w:szCs w:val="24"/>
        </w:rPr>
        <w:t>Системы поддержки</w:t>
      </w:r>
      <w:r w:rsidRPr="003A79E9">
        <w:rPr>
          <w:rFonts w:ascii="Times New Roman" w:eastAsia="Calibri" w:hAnsi="Times New Roman" w:cs="Times New Roman"/>
          <w:sz w:val="24"/>
          <w:szCs w:val="24"/>
          <w:lang w:eastAsia="ar-SA"/>
        </w:rPr>
        <w:t xml:space="preserve"> должны поддерживать установку стандартных пакетов обновлений ПО SAP SE. Прекращение работоспособности внедренной ранее функциональности после установки пакетов обновлений не является дефектом и подлежит корректировке в соответствии с п. 3 настоящего Регламента.</w:t>
      </w:r>
    </w:p>
    <w:p w:rsidR="00842842" w:rsidRPr="003A79E9" w:rsidRDefault="00842842" w:rsidP="00842842">
      <w:pPr>
        <w:numPr>
          <w:ilvl w:val="1"/>
          <w:numId w:val="35"/>
        </w:numPr>
        <w:tabs>
          <w:tab w:val="clear" w:pos="0"/>
        </w:tabs>
        <w:spacing w:after="0" w:line="240" w:lineRule="auto"/>
        <w:ind w:left="567" w:hanging="567"/>
        <w:jc w:val="both"/>
        <w:rPr>
          <w:rFonts w:ascii="Times New Roman" w:eastAsia="Calibri" w:hAnsi="Times New Roman" w:cs="Times New Roman"/>
          <w:sz w:val="24"/>
          <w:szCs w:val="24"/>
          <w:lang w:eastAsia="ar-SA"/>
        </w:rPr>
      </w:pPr>
      <w:r w:rsidRPr="003A79E9">
        <w:rPr>
          <w:rFonts w:ascii="Times New Roman" w:eastAsia="Calibri" w:hAnsi="Times New Roman" w:cs="Times New Roman"/>
          <w:sz w:val="24"/>
          <w:szCs w:val="24"/>
          <w:lang w:eastAsia="ar-SA"/>
        </w:rPr>
        <w:t xml:space="preserve">В рамках настоящего Регламента рассматривается максимальное принятие Заказчиком стандартной функциональности ПО SAP. Иные подходы допускаются по соглашению Сторон. </w:t>
      </w:r>
    </w:p>
    <w:p w:rsidR="00842842" w:rsidRPr="003A79E9" w:rsidRDefault="00842842" w:rsidP="00842842">
      <w:pPr>
        <w:numPr>
          <w:ilvl w:val="1"/>
          <w:numId w:val="35"/>
        </w:numPr>
        <w:tabs>
          <w:tab w:val="clear" w:pos="0"/>
        </w:tabs>
        <w:spacing w:after="0" w:line="240" w:lineRule="auto"/>
        <w:ind w:left="567" w:hanging="567"/>
        <w:jc w:val="both"/>
        <w:rPr>
          <w:rFonts w:ascii="Times New Roman" w:eastAsia="Calibri" w:hAnsi="Times New Roman" w:cs="Times New Roman"/>
          <w:sz w:val="24"/>
          <w:szCs w:val="24"/>
          <w:lang w:eastAsia="ar-SA"/>
        </w:rPr>
      </w:pPr>
      <w:r w:rsidRPr="003A79E9">
        <w:rPr>
          <w:rFonts w:ascii="Times New Roman" w:eastAsia="Calibri" w:hAnsi="Times New Roman" w:cs="Times New Roman"/>
          <w:sz w:val="24"/>
          <w:szCs w:val="24"/>
          <w:lang w:eastAsia="ar-SA"/>
        </w:rPr>
        <w:t>При проведении работ по обслуживанию вычислительных ресурсов серверного оборудования системы Заказчик должен не позднее, чем за сутки до планируемого времени начала проведения работ поставить в известность Исполнителя. Вызванные по данной причине задержки в оказании услуг со стороны Исполнителя не рассматриваются как нарушение обязательств по оказанию услуг.</w:t>
      </w:r>
    </w:p>
    <w:p w:rsidR="00842842" w:rsidRPr="003A79E9" w:rsidRDefault="00842842" w:rsidP="00842842">
      <w:pPr>
        <w:numPr>
          <w:ilvl w:val="1"/>
          <w:numId w:val="35"/>
        </w:numPr>
        <w:tabs>
          <w:tab w:val="clear" w:pos="0"/>
        </w:tabs>
        <w:spacing w:after="0" w:line="240" w:lineRule="auto"/>
        <w:ind w:left="567" w:hanging="567"/>
        <w:jc w:val="both"/>
        <w:rPr>
          <w:rFonts w:ascii="Times New Roman" w:eastAsia="Calibri" w:hAnsi="Times New Roman" w:cs="Times New Roman"/>
          <w:sz w:val="24"/>
          <w:szCs w:val="24"/>
          <w:lang w:eastAsia="ar-SA"/>
        </w:rPr>
      </w:pPr>
      <w:r w:rsidRPr="003A79E9">
        <w:rPr>
          <w:rFonts w:ascii="Times New Roman" w:eastAsia="Calibri" w:hAnsi="Times New Roman" w:cs="Times New Roman"/>
          <w:sz w:val="24"/>
          <w:szCs w:val="24"/>
          <w:lang w:eastAsia="ar-SA"/>
        </w:rPr>
        <w:t xml:space="preserve">Ошибки и недоработки (признанные таковыми обеими Сторонами) устраняются в рамках гарантийного обслуживания. Под гарантийным обслуживанием понимается устранение ошибок и недоработок в настройках и разработках программного обеспечения, в рамках переданной Исполнителем в промышленную эксплуатацию функциональности, определенной в проектной документации. </w:t>
      </w:r>
    </w:p>
    <w:p w:rsidR="00842842" w:rsidRPr="003A79E9" w:rsidRDefault="00842842" w:rsidP="00842842">
      <w:pPr>
        <w:numPr>
          <w:ilvl w:val="1"/>
          <w:numId w:val="35"/>
        </w:numPr>
        <w:tabs>
          <w:tab w:val="clear" w:pos="0"/>
        </w:tabs>
        <w:spacing w:after="0" w:line="240" w:lineRule="auto"/>
        <w:ind w:left="567" w:hanging="567"/>
        <w:jc w:val="both"/>
        <w:rPr>
          <w:rFonts w:ascii="Times New Roman" w:eastAsia="Calibri" w:hAnsi="Times New Roman" w:cs="Times New Roman"/>
          <w:sz w:val="24"/>
          <w:szCs w:val="24"/>
          <w:lang w:eastAsia="ar-SA"/>
        </w:rPr>
      </w:pPr>
      <w:r w:rsidRPr="003A79E9">
        <w:rPr>
          <w:rFonts w:ascii="Times New Roman" w:eastAsia="Calibri" w:hAnsi="Times New Roman" w:cs="Times New Roman"/>
          <w:sz w:val="24"/>
          <w:szCs w:val="24"/>
          <w:lang w:eastAsia="ar-SA"/>
        </w:rPr>
        <w:t>Реализация Запросов на изменение, связанных с сопровождением эксплуатации ИУС П и Системы поддержки осуществляется в рамках настоящего Регламента, и оформляется в соответствии с установленными требованиями Заказчика шаблонов отчетных документов (Паспорт ЗНИ, Техническая спецификация на разработку (ТСР), Протоколы тестирования и приемки).</w:t>
      </w:r>
    </w:p>
    <w:p w:rsidR="00842842" w:rsidRPr="003A79E9" w:rsidRDefault="00842842" w:rsidP="00842842">
      <w:pPr>
        <w:pStyle w:val="a4"/>
        <w:numPr>
          <w:ilvl w:val="0"/>
          <w:numId w:val="36"/>
        </w:numPr>
        <w:spacing w:after="0" w:line="240" w:lineRule="auto"/>
        <w:ind w:left="567" w:hanging="425"/>
        <w:jc w:val="both"/>
        <w:rPr>
          <w:rFonts w:ascii="Times New Roman" w:hAnsi="Times New Roman" w:cs="Times New Roman"/>
          <w:sz w:val="24"/>
          <w:szCs w:val="24"/>
          <w:lang w:eastAsia="ar-SA"/>
        </w:rPr>
      </w:pPr>
      <w:r w:rsidRPr="003A79E9">
        <w:rPr>
          <w:rFonts w:ascii="Times New Roman" w:hAnsi="Times New Roman" w:cs="Times New Roman"/>
          <w:sz w:val="24"/>
          <w:szCs w:val="24"/>
          <w:lang w:eastAsia="ar-SA"/>
        </w:rPr>
        <w:t>Формы «Протокол приемки услуг по запросу на изменение» («Журнал обработки инцидентов и запросов на обслуживание»), «Протокол тестирования по запросам на изменение» приведены в Дополнениях № 1, 2 к Приложению № 2 соответственно. Указанная д</w:t>
      </w:r>
      <w:r w:rsidRPr="003A79E9">
        <w:rPr>
          <w:rFonts w:ascii="Times New Roman" w:hAnsi="Times New Roman" w:cs="Times New Roman"/>
          <w:sz w:val="24"/>
          <w:szCs w:val="24"/>
        </w:rPr>
        <w:t>окументация с подписями ответственных лиц Сторон, переданная посредством электронной почты, имеет юридическую силу.</w:t>
      </w:r>
    </w:p>
    <w:p w:rsidR="00842842" w:rsidRPr="003A79E9" w:rsidRDefault="00842842" w:rsidP="00842842">
      <w:pPr>
        <w:numPr>
          <w:ilvl w:val="1"/>
          <w:numId w:val="35"/>
        </w:numPr>
        <w:tabs>
          <w:tab w:val="clear" w:pos="0"/>
        </w:tabs>
        <w:spacing w:after="0" w:line="240" w:lineRule="auto"/>
        <w:ind w:left="567" w:hanging="567"/>
        <w:jc w:val="both"/>
        <w:rPr>
          <w:rFonts w:ascii="Times New Roman" w:eastAsia="Calibri" w:hAnsi="Times New Roman" w:cs="Times New Roman"/>
          <w:sz w:val="24"/>
          <w:szCs w:val="24"/>
          <w:lang w:eastAsia="ar-SA"/>
        </w:rPr>
      </w:pPr>
      <w:r w:rsidRPr="003A79E9">
        <w:rPr>
          <w:rFonts w:ascii="Times New Roman" w:eastAsia="Calibri" w:hAnsi="Times New Roman" w:cs="Times New Roman"/>
          <w:sz w:val="24"/>
          <w:szCs w:val="24"/>
          <w:lang w:eastAsia="ar-SA"/>
        </w:rPr>
        <w:t xml:space="preserve">Для обеспечения процесса сопровождения ИУС П и Системы поддержки специалисты Исполнителя имеют полномочия на просмотр данных ИУС П Заказчика. Конфиденциальность информации Заказчика, полученной в процессе сопровождения, гарантируется. Создание и изменение транзакционных данных в продуктивной ИУС П специалистам Исполнителя запрещено, кроме исключительных случаев, по согласованию с владельцами бизнес-процессов. </w:t>
      </w:r>
    </w:p>
    <w:p w:rsidR="00842842" w:rsidRPr="003A79E9" w:rsidRDefault="00842842" w:rsidP="00842842">
      <w:pPr>
        <w:numPr>
          <w:ilvl w:val="1"/>
          <w:numId w:val="35"/>
        </w:numPr>
        <w:tabs>
          <w:tab w:val="clear" w:pos="0"/>
        </w:tabs>
        <w:spacing w:after="0" w:line="240" w:lineRule="auto"/>
        <w:ind w:left="567" w:hanging="567"/>
        <w:jc w:val="both"/>
        <w:rPr>
          <w:rFonts w:ascii="Times New Roman" w:eastAsia="Calibri" w:hAnsi="Times New Roman" w:cs="Times New Roman"/>
          <w:sz w:val="24"/>
          <w:szCs w:val="24"/>
          <w:lang w:eastAsia="ar-SA"/>
        </w:rPr>
      </w:pPr>
      <w:r w:rsidRPr="003A79E9">
        <w:rPr>
          <w:rFonts w:ascii="Times New Roman" w:eastAsia="Calibri" w:hAnsi="Times New Roman" w:cs="Times New Roman"/>
          <w:sz w:val="24"/>
          <w:szCs w:val="24"/>
          <w:lang w:eastAsia="ar-SA"/>
        </w:rPr>
        <w:t>Для поддержки эксплуатации систем на предприятии Заказчика функционирует служба поддержки пользователей Заказчика (первая и вторая линии поддержки), которая выполняет следующие виды работ:</w:t>
      </w:r>
    </w:p>
    <w:p w:rsidR="00842842" w:rsidRPr="003A79E9" w:rsidRDefault="00842842" w:rsidP="00842842">
      <w:pPr>
        <w:pStyle w:val="Tab-Text"/>
        <w:numPr>
          <w:ilvl w:val="0"/>
          <w:numId w:val="31"/>
        </w:numPr>
        <w:spacing w:before="0" w:after="0"/>
        <w:ind w:left="567" w:firstLine="391"/>
        <w:rPr>
          <w:rFonts w:ascii="Times New Roman" w:hAnsi="Times New Roman"/>
          <w:sz w:val="24"/>
          <w:szCs w:val="24"/>
        </w:rPr>
      </w:pPr>
      <w:r w:rsidRPr="003A79E9">
        <w:rPr>
          <w:rFonts w:ascii="Times New Roman" w:hAnsi="Times New Roman"/>
          <w:sz w:val="24"/>
          <w:szCs w:val="24"/>
        </w:rPr>
        <w:t>первичная обработка и классификацию Обращений пользователей;</w:t>
      </w:r>
    </w:p>
    <w:p w:rsidR="00842842" w:rsidRPr="003A79E9" w:rsidRDefault="00842842" w:rsidP="00842842">
      <w:pPr>
        <w:pStyle w:val="Tab-Text"/>
        <w:numPr>
          <w:ilvl w:val="0"/>
          <w:numId w:val="31"/>
        </w:numPr>
        <w:spacing w:before="0" w:after="0"/>
        <w:ind w:left="567" w:firstLine="391"/>
        <w:rPr>
          <w:rFonts w:ascii="Times New Roman" w:hAnsi="Times New Roman"/>
          <w:sz w:val="24"/>
          <w:szCs w:val="24"/>
        </w:rPr>
      </w:pPr>
      <w:r w:rsidRPr="003A79E9">
        <w:rPr>
          <w:rFonts w:ascii="Times New Roman" w:hAnsi="Times New Roman"/>
          <w:sz w:val="24"/>
          <w:szCs w:val="24"/>
        </w:rPr>
        <w:t>оформление Запросов на изменение, Запросов на обслуживание, Инцидентов;</w:t>
      </w:r>
    </w:p>
    <w:p w:rsidR="00842842" w:rsidRPr="003A79E9" w:rsidRDefault="00842842" w:rsidP="00842842">
      <w:pPr>
        <w:pStyle w:val="Tab-Text"/>
        <w:numPr>
          <w:ilvl w:val="0"/>
          <w:numId w:val="31"/>
        </w:numPr>
        <w:spacing w:before="0" w:after="0"/>
        <w:ind w:left="567" w:firstLine="391"/>
        <w:rPr>
          <w:rFonts w:ascii="Times New Roman" w:hAnsi="Times New Roman"/>
          <w:sz w:val="24"/>
          <w:szCs w:val="24"/>
        </w:rPr>
      </w:pPr>
      <w:r w:rsidRPr="003A79E9">
        <w:rPr>
          <w:rFonts w:ascii="Times New Roman" w:hAnsi="Times New Roman"/>
          <w:sz w:val="24"/>
          <w:szCs w:val="24"/>
        </w:rPr>
        <w:t>передача Обращений и Запросов во внешнюю службу поддержки Исполнителя;</w:t>
      </w:r>
    </w:p>
    <w:p w:rsidR="00842842" w:rsidRPr="003A79E9" w:rsidRDefault="00842842" w:rsidP="00842842">
      <w:pPr>
        <w:pStyle w:val="Tab-Text"/>
        <w:numPr>
          <w:ilvl w:val="0"/>
          <w:numId w:val="31"/>
        </w:numPr>
        <w:spacing w:before="0" w:after="0"/>
        <w:ind w:left="567" w:firstLine="391"/>
        <w:rPr>
          <w:rFonts w:ascii="Times New Roman" w:hAnsi="Times New Roman"/>
          <w:sz w:val="24"/>
          <w:szCs w:val="24"/>
        </w:rPr>
      </w:pPr>
      <w:r w:rsidRPr="003A79E9">
        <w:rPr>
          <w:rFonts w:ascii="Times New Roman" w:hAnsi="Times New Roman"/>
          <w:sz w:val="24"/>
          <w:szCs w:val="24"/>
        </w:rPr>
        <w:t>согласование Плана мероприятий для организации выполнения изменений (для Запросов на изменение с масштабом изменения «крупные», более 50 ч-д), технической спецификации на разработку (ТСР);</w:t>
      </w:r>
    </w:p>
    <w:p w:rsidR="00842842" w:rsidRPr="003A79E9" w:rsidRDefault="00842842" w:rsidP="00842842">
      <w:pPr>
        <w:pStyle w:val="Tab-Text"/>
        <w:numPr>
          <w:ilvl w:val="0"/>
          <w:numId w:val="31"/>
        </w:numPr>
        <w:spacing w:before="0" w:after="0"/>
        <w:ind w:left="567" w:firstLine="391"/>
        <w:rPr>
          <w:rFonts w:ascii="Times New Roman" w:hAnsi="Times New Roman"/>
          <w:sz w:val="24"/>
          <w:szCs w:val="24"/>
        </w:rPr>
      </w:pPr>
      <w:r w:rsidRPr="003A79E9">
        <w:rPr>
          <w:rFonts w:ascii="Times New Roman" w:hAnsi="Times New Roman"/>
          <w:sz w:val="24"/>
          <w:szCs w:val="24"/>
        </w:rPr>
        <w:t>приемка (в т.ч. тестирование) и ввод в эксплуатацию функциональности по Запросам на изменение.</w:t>
      </w:r>
    </w:p>
    <w:p w:rsidR="00842842" w:rsidRPr="003A79E9" w:rsidRDefault="00842842" w:rsidP="00842842">
      <w:pPr>
        <w:pStyle w:val="af"/>
        <w:numPr>
          <w:ilvl w:val="1"/>
          <w:numId w:val="37"/>
        </w:numPr>
        <w:tabs>
          <w:tab w:val="left" w:pos="708"/>
          <w:tab w:val="left" w:pos="993"/>
        </w:tabs>
        <w:suppressAutoHyphens w:val="0"/>
        <w:spacing w:after="0"/>
        <w:ind w:left="567" w:hanging="567"/>
        <w:jc w:val="both"/>
      </w:pPr>
      <w:r w:rsidRPr="003A79E9">
        <w:t xml:space="preserve">Ответственными за классификацию обращений по видам (ЗНО, ЗНИ, Инцидент, Дефект) являются сотрудники службы поддержки Заказчика. Подрядчик в случае несоответствия сути обращения его формальной классификации обязан сообщить об этом сотрудникам ИТ Заказчика в обращении, а Заказчик корректно проклассифицировать обращение. </w:t>
      </w:r>
    </w:p>
    <w:p w:rsidR="00842842" w:rsidRPr="003A79E9" w:rsidRDefault="00842842" w:rsidP="00842842">
      <w:pPr>
        <w:pStyle w:val="af"/>
        <w:numPr>
          <w:ilvl w:val="1"/>
          <w:numId w:val="37"/>
        </w:numPr>
        <w:tabs>
          <w:tab w:val="left" w:pos="708"/>
          <w:tab w:val="left" w:pos="993"/>
        </w:tabs>
        <w:suppressAutoHyphens w:val="0"/>
        <w:spacing w:after="0"/>
        <w:ind w:left="567" w:hanging="567"/>
        <w:jc w:val="both"/>
      </w:pPr>
      <w:r w:rsidRPr="003A79E9">
        <w:t>ЗНО не подразумевает изменения функциональности, вызванные изменениями в бизнес-процессе, законодательстве, требованиях бизнеса и им подобные изменения. Для выполнения доработок функциональности следует создавать Запрос на изменение.</w:t>
      </w:r>
    </w:p>
    <w:p w:rsidR="00842842" w:rsidRPr="003A79E9" w:rsidRDefault="00842842" w:rsidP="00842842">
      <w:pPr>
        <w:pStyle w:val="af"/>
        <w:numPr>
          <w:ilvl w:val="1"/>
          <w:numId w:val="37"/>
        </w:numPr>
        <w:tabs>
          <w:tab w:val="left" w:pos="708"/>
          <w:tab w:val="left" w:pos="993"/>
        </w:tabs>
        <w:suppressAutoHyphens w:val="0"/>
        <w:spacing w:after="0"/>
        <w:ind w:left="567" w:hanging="567"/>
        <w:jc w:val="both"/>
      </w:pPr>
      <w:r w:rsidRPr="003A79E9">
        <w:t xml:space="preserve">Если в результате выполнения ЗНО выяснилось, что требуется создание новой или внесение изменений в текущую функциональность (конфигурацию) системы </w:t>
      </w:r>
      <w:r w:rsidRPr="003A79E9">
        <w:rPr>
          <w:iCs/>
        </w:rPr>
        <w:t>ИУС П</w:t>
      </w:r>
      <w:r w:rsidRPr="003A79E9">
        <w:t xml:space="preserve"> или </w:t>
      </w:r>
      <w:r w:rsidRPr="003A79E9">
        <w:lastRenderedPageBreak/>
        <w:t>Системы поддержки с трудоемкостью 5 НД и более, то Заказчиком должен быть создан ЗНИ и такие работы осуществляются в рамках созданного ЗНИ.</w:t>
      </w:r>
    </w:p>
    <w:p w:rsidR="00842842" w:rsidRPr="003A79E9" w:rsidRDefault="00842842" w:rsidP="00842842">
      <w:pPr>
        <w:pStyle w:val="af"/>
        <w:numPr>
          <w:ilvl w:val="1"/>
          <w:numId w:val="37"/>
        </w:numPr>
        <w:tabs>
          <w:tab w:val="left" w:pos="708"/>
          <w:tab w:val="left" w:pos="993"/>
        </w:tabs>
        <w:suppressAutoHyphens w:val="0"/>
        <w:spacing w:after="0"/>
        <w:ind w:left="567" w:hanging="567"/>
        <w:jc w:val="both"/>
      </w:pPr>
      <w:r w:rsidRPr="003A79E9">
        <w:t>Исполнитель принимает к обработке обращения от Службы поддержки пользователей Заказчика. Все обращения к Исполнителю, принятые по телефону или электронной почте, и не зарегистрированные в Системе поддержки SAP Solution Manager должны быть зарегистрированы в Системе поддержки сотрудниками Заказчика. Исполнитель обязан сообщить ответственным сотрудникам Заказчика о необходимости зарегистрировать обращение. Состав Службы поддержки Заказчика должен быть доведен до Исполнителя.</w:t>
      </w:r>
    </w:p>
    <w:p w:rsidR="00842842" w:rsidRPr="003A79E9" w:rsidRDefault="00842842" w:rsidP="00842842">
      <w:pPr>
        <w:pStyle w:val="af"/>
        <w:numPr>
          <w:ilvl w:val="1"/>
          <w:numId w:val="37"/>
        </w:numPr>
        <w:tabs>
          <w:tab w:val="left" w:pos="708"/>
          <w:tab w:val="left" w:pos="993"/>
        </w:tabs>
        <w:suppressAutoHyphens w:val="0"/>
        <w:spacing w:after="0"/>
        <w:ind w:left="567" w:hanging="567"/>
        <w:jc w:val="both"/>
      </w:pPr>
      <w:r w:rsidRPr="003A79E9">
        <w:t>Команда Исполнителя для оказания услуг по сопровождению эксплуатации существующей ИУС П и Системы поддержки состоит из специалистов SAP и разработчиков по следующим направлениям (бизнес-процессам):</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rPr>
      </w:pPr>
      <w:r w:rsidRPr="003A79E9">
        <w:rPr>
          <w:rFonts w:ascii="Times New Roman" w:hAnsi="Times New Roman" w:cs="Times New Roman"/>
          <w:sz w:val="24"/>
          <w:szCs w:val="24"/>
        </w:rPr>
        <w:t>Бухгалтерский и налоговый учет (</w:t>
      </w:r>
      <w:r w:rsidRPr="003A79E9">
        <w:rPr>
          <w:rFonts w:ascii="Times New Roman" w:hAnsi="Times New Roman" w:cs="Times New Roman"/>
          <w:sz w:val="24"/>
          <w:szCs w:val="24"/>
          <w:lang w:val="en-US"/>
        </w:rPr>
        <w:t>FI</w:t>
      </w:r>
      <w:r w:rsidRPr="003A79E9">
        <w:rPr>
          <w:rFonts w:ascii="Times New Roman" w:hAnsi="Times New Roman" w:cs="Times New Roman"/>
          <w:sz w:val="24"/>
          <w:szCs w:val="24"/>
        </w:rPr>
        <w:t>);</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rPr>
      </w:pPr>
      <w:r w:rsidRPr="003A79E9">
        <w:rPr>
          <w:rFonts w:ascii="Times New Roman" w:hAnsi="Times New Roman" w:cs="Times New Roman"/>
          <w:sz w:val="24"/>
          <w:szCs w:val="24"/>
        </w:rPr>
        <w:t>Управление финансами (</w:t>
      </w:r>
      <w:r w:rsidRPr="003A79E9">
        <w:rPr>
          <w:rFonts w:ascii="Times New Roman" w:hAnsi="Times New Roman" w:cs="Times New Roman"/>
          <w:sz w:val="24"/>
          <w:szCs w:val="24"/>
          <w:lang w:val="en-US"/>
        </w:rPr>
        <w:t>FI);</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rPr>
      </w:pPr>
      <w:r w:rsidRPr="003A79E9">
        <w:rPr>
          <w:rFonts w:ascii="Times New Roman" w:hAnsi="Times New Roman" w:cs="Times New Roman"/>
          <w:sz w:val="24"/>
          <w:szCs w:val="24"/>
        </w:rPr>
        <w:t>Управленческий учет (CO);</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rPr>
      </w:pPr>
      <w:r w:rsidRPr="003A79E9">
        <w:rPr>
          <w:rFonts w:ascii="Times New Roman" w:hAnsi="Times New Roman" w:cs="Times New Roman"/>
          <w:sz w:val="24"/>
          <w:szCs w:val="24"/>
        </w:rPr>
        <w:t>Управление закупочно-сбытовой деятельностью (MM, SD);</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rPr>
      </w:pPr>
      <w:r w:rsidRPr="003A79E9">
        <w:rPr>
          <w:rFonts w:ascii="Times New Roman" w:hAnsi="Times New Roman" w:cs="Times New Roman"/>
          <w:sz w:val="24"/>
          <w:szCs w:val="24"/>
        </w:rPr>
        <w:t>Управление договорами (ВКД)</w:t>
      </w:r>
      <w:r w:rsidRPr="003A79E9">
        <w:rPr>
          <w:rFonts w:ascii="Times New Roman" w:hAnsi="Times New Roman" w:cs="Times New Roman"/>
          <w:sz w:val="24"/>
          <w:szCs w:val="24"/>
          <w:lang w:val="en-US"/>
        </w:rPr>
        <w:t>;</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rPr>
      </w:pPr>
      <w:r w:rsidRPr="003A79E9">
        <w:rPr>
          <w:rFonts w:ascii="Times New Roman" w:hAnsi="Times New Roman" w:cs="Times New Roman"/>
          <w:sz w:val="24"/>
          <w:szCs w:val="24"/>
        </w:rPr>
        <w:t>Техническое обслуживание и ремонт оборудования (PM);</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rPr>
      </w:pPr>
      <w:r w:rsidRPr="003A79E9">
        <w:rPr>
          <w:rFonts w:ascii="Times New Roman" w:hAnsi="Times New Roman" w:cs="Times New Roman"/>
          <w:sz w:val="24"/>
          <w:szCs w:val="24"/>
        </w:rPr>
        <w:t>Управление автотранспортным хозяйством (</w:t>
      </w:r>
      <w:r w:rsidRPr="003A79E9">
        <w:rPr>
          <w:rFonts w:ascii="Times New Roman" w:hAnsi="Times New Roman" w:cs="Times New Roman"/>
          <w:sz w:val="24"/>
          <w:szCs w:val="24"/>
          <w:lang w:val="en-US"/>
        </w:rPr>
        <w:t>PM);</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rPr>
      </w:pPr>
      <w:r w:rsidRPr="003A79E9">
        <w:rPr>
          <w:rFonts w:ascii="Times New Roman" w:hAnsi="Times New Roman" w:cs="Times New Roman"/>
          <w:sz w:val="24"/>
          <w:szCs w:val="24"/>
        </w:rPr>
        <w:t>Организационный менеджмент и кадровое администрирование. Расчет заработной платы (HCM);</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rPr>
      </w:pPr>
      <w:r w:rsidRPr="003A79E9">
        <w:rPr>
          <w:rFonts w:ascii="Times New Roman" w:hAnsi="Times New Roman" w:cs="Times New Roman"/>
          <w:sz w:val="24"/>
          <w:szCs w:val="24"/>
        </w:rPr>
        <w:t xml:space="preserve">Управление инвестициями </w:t>
      </w:r>
      <w:r w:rsidRPr="003A79E9">
        <w:rPr>
          <w:rFonts w:ascii="Times New Roman" w:hAnsi="Times New Roman" w:cs="Times New Roman"/>
          <w:sz w:val="24"/>
          <w:szCs w:val="24"/>
          <w:lang w:val="en-US"/>
        </w:rPr>
        <w:t>(PS)</w:t>
      </w:r>
      <w:r w:rsidRPr="003A79E9">
        <w:rPr>
          <w:rFonts w:ascii="Times New Roman" w:hAnsi="Times New Roman" w:cs="Times New Roman"/>
          <w:sz w:val="24"/>
          <w:szCs w:val="24"/>
        </w:rPr>
        <w:t>;</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rPr>
      </w:pPr>
      <w:r w:rsidRPr="003A79E9">
        <w:rPr>
          <w:rFonts w:ascii="Times New Roman" w:hAnsi="Times New Roman" w:cs="Times New Roman"/>
          <w:sz w:val="24"/>
          <w:szCs w:val="24"/>
        </w:rPr>
        <w:t>Управление имуществом (</w:t>
      </w:r>
      <w:r w:rsidRPr="003A79E9">
        <w:rPr>
          <w:rFonts w:ascii="Times New Roman" w:hAnsi="Times New Roman" w:cs="Times New Roman"/>
          <w:sz w:val="24"/>
          <w:szCs w:val="24"/>
          <w:lang w:val="en-US"/>
        </w:rPr>
        <w:t>RE-FX</w:t>
      </w:r>
      <w:r w:rsidRPr="003A79E9">
        <w:rPr>
          <w:rFonts w:ascii="Times New Roman" w:hAnsi="Times New Roman" w:cs="Times New Roman"/>
          <w:sz w:val="24"/>
          <w:szCs w:val="24"/>
        </w:rPr>
        <w:t>);</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rPr>
      </w:pPr>
      <w:r w:rsidRPr="003A79E9">
        <w:rPr>
          <w:rFonts w:ascii="Times New Roman" w:hAnsi="Times New Roman" w:cs="Times New Roman"/>
          <w:sz w:val="24"/>
          <w:szCs w:val="24"/>
          <w:lang w:val="en-US"/>
        </w:rPr>
        <w:t>SAP BI</w:t>
      </w:r>
      <w:r w:rsidRPr="003A79E9">
        <w:rPr>
          <w:rFonts w:ascii="Times New Roman" w:hAnsi="Times New Roman" w:cs="Times New Roman"/>
          <w:sz w:val="24"/>
          <w:szCs w:val="24"/>
        </w:rPr>
        <w:t xml:space="preserve">, </w:t>
      </w:r>
      <w:r w:rsidRPr="003A79E9">
        <w:rPr>
          <w:rFonts w:ascii="Times New Roman" w:hAnsi="Times New Roman" w:cs="Times New Roman"/>
          <w:sz w:val="24"/>
          <w:szCs w:val="24"/>
          <w:lang w:val="en-US"/>
        </w:rPr>
        <w:t>BO</w:t>
      </w:r>
      <w:r w:rsidRPr="003A79E9">
        <w:rPr>
          <w:rFonts w:ascii="Times New Roman" w:hAnsi="Times New Roman" w:cs="Times New Roman"/>
          <w:sz w:val="24"/>
          <w:szCs w:val="24"/>
        </w:rPr>
        <w:t>;</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lang w:val="en-US"/>
        </w:rPr>
      </w:pPr>
      <w:r w:rsidRPr="003A79E9">
        <w:rPr>
          <w:rFonts w:ascii="Times New Roman" w:hAnsi="Times New Roman" w:cs="Times New Roman"/>
          <w:sz w:val="24"/>
          <w:szCs w:val="24"/>
          <w:lang w:val="en-US"/>
        </w:rPr>
        <w:t>SAP PI;</w:t>
      </w:r>
    </w:p>
    <w:p w:rsidR="00842842" w:rsidRPr="003A79E9" w:rsidRDefault="00842842" w:rsidP="00842842">
      <w:pPr>
        <w:pStyle w:val="a4"/>
        <w:numPr>
          <w:ilvl w:val="0"/>
          <w:numId w:val="32"/>
        </w:numPr>
        <w:spacing w:after="200" w:line="264" w:lineRule="auto"/>
        <w:ind w:right="112" w:firstLine="273"/>
        <w:jc w:val="both"/>
        <w:rPr>
          <w:rFonts w:ascii="Times New Roman" w:hAnsi="Times New Roman" w:cs="Times New Roman"/>
          <w:sz w:val="24"/>
          <w:szCs w:val="24"/>
          <w:lang w:val="en-US"/>
        </w:rPr>
      </w:pPr>
      <w:r w:rsidRPr="003A79E9">
        <w:rPr>
          <w:rFonts w:ascii="Times New Roman" w:hAnsi="Times New Roman" w:cs="Times New Roman"/>
          <w:sz w:val="24"/>
          <w:szCs w:val="24"/>
          <w:lang w:val="en-US"/>
        </w:rPr>
        <w:t>SAP HANA (Application, Technology);</w:t>
      </w:r>
    </w:p>
    <w:p w:rsidR="00842842" w:rsidRPr="003A79E9" w:rsidRDefault="00842842" w:rsidP="00842842">
      <w:pPr>
        <w:pStyle w:val="a4"/>
        <w:widowControl w:val="0"/>
        <w:numPr>
          <w:ilvl w:val="0"/>
          <w:numId w:val="32"/>
        </w:numPr>
        <w:spacing w:after="200" w:line="276" w:lineRule="auto"/>
        <w:ind w:firstLine="273"/>
        <w:jc w:val="both"/>
        <w:rPr>
          <w:rFonts w:ascii="Times New Roman" w:hAnsi="Times New Roman" w:cs="Times New Roman"/>
          <w:sz w:val="24"/>
          <w:szCs w:val="24"/>
        </w:rPr>
      </w:pPr>
      <w:r w:rsidRPr="003A79E9">
        <w:rPr>
          <w:rFonts w:ascii="Times New Roman" w:hAnsi="Times New Roman" w:cs="Times New Roman"/>
          <w:sz w:val="24"/>
          <w:szCs w:val="24"/>
        </w:rPr>
        <w:t xml:space="preserve">Управление хранилищем документов </w:t>
      </w:r>
      <w:r w:rsidRPr="003A79E9">
        <w:rPr>
          <w:rFonts w:ascii="Times New Roman" w:hAnsi="Times New Roman" w:cs="Times New Roman"/>
          <w:sz w:val="24"/>
          <w:szCs w:val="24"/>
          <w:lang w:val="en-US"/>
        </w:rPr>
        <w:t>OpenText</w:t>
      </w:r>
      <w:r w:rsidRPr="003A79E9">
        <w:rPr>
          <w:rFonts w:ascii="Times New Roman" w:hAnsi="Times New Roman" w:cs="Times New Roman"/>
          <w:sz w:val="24"/>
          <w:szCs w:val="24"/>
        </w:rPr>
        <w:t xml:space="preserve"> </w:t>
      </w:r>
      <w:r w:rsidRPr="003A79E9">
        <w:rPr>
          <w:rFonts w:ascii="Times New Roman" w:hAnsi="Times New Roman" w:cs="Times New Roman"/>
          <w:sz w:val="24"/>
          <w:szCs w:val="24"/>
          <w:lang w:val="en-US"/>
        </w:rPr>
        <w:t>Content</w:t>
      </w:r>
      <w:r w:rsidRPr="003A79E9">
        <w:rPr>
          <w:rFonts w:ascii="Times New Roman" w:hAnsi="Times New Roman" w:cs="Times New Roman"/>
          <w:sz w:val="24"/>
          <w:szCs w:val="24"/>
        </w:rPr>
        <w:t xml:space="preserve"> </w:t>
      </w:r>
      <w:r w:rsidRPr="003A79E9">
        <w:rPr>
          <w:rFonts w:ascii="Times New Roman" w:hAnsi="Times New Roman" w:cs="Times New Roman"/>
          <w:sz w:val="24"/>
          <w:szCs w:val="24"/>
          <w:lang w:val="en-US"/>
        </w:rPr>
        <w:t>Server</w:t>
      </w:r>
      <w:r w:rsidRPr="003A79E9">
        <w:rPr>
          <w:rFonts w:ascii="Times New Roman" w:hAnsi="Times New Roman" w:cs="Times New Roman"/>
          <w:sz w:val="24"/>
          <w:szCs w:val="24"/>
        </w:rPr>
        <w:t xml:space="preserve"> </w:t>
      </w:r>
      <w:r w:rsidRPr="003A79E9">
        <w:rPr>
          <w:rFonts w:ascii="Times New Roman" w:hAnsi="Times New Roman" w:cs="Times New Roman"/>
          <w:sz w:val="24"/>
          <w:szCs w:val="24"/>
          <w:lang w:val="en-US"/>
        </w:rPr>
        <w:t>v</w:t>
      </w:r>
      <w:r w:rsidRPr="003A79E9">
        <w:rPr>
          <w:rFonts w:ascii="Times New Roman" w:hAnsi="Times New Roman" w:cs="Times New Roman"/>
          <w:sz w:val="24"/>
          <w:szCs w:val="24"/>
        </w:rPr>
        <w:t>16;</w:t>
      </w:r>
    </w:p>
    <w:p w:rsidR="00842842" w:rsidRPr="003A79E9" w:rsidRDefault="00842842" w:rsidP="00842842">
      <w:pPr>
        <w:pStyle w:val="a4"/>
        <w:widowControl w:val="0"/>
        <w:numPr>
          <w:ilvl w:val="0"/>
          <w:numId w:val="32"/>
        </w:numPr>
        <w:spacing w:after="200" w:line="276" w:lineRule="auto"/>
        <w:ind w:firstLine="273"/>
        <w:jc w:val="both"/>
        <w:rPr>
          <w:rFonts w:ascii="Times New Roman" w:hAnsi="Times New Roman" w:cs="Times New Roman"/>
          <w:sz w:val="24"/>
          <w:szCs w:val="24"/>
        </w:rPr>
      </w:pPr>
      <w:r w:rsidRPr="003A79E9">
        <w:rPr>
          <w:rFonts w:ascii="Times New Roman" w:hAnsi="Times New Roman" w:cs="Times New Roman"/>
          <w:sz w:val="24"/>
          <w:szCs w:val="24"/>
          <w:lang w:val="en-US"/>
        </w:rPr>
        <w:t>ABAP</w:t>
      </w:r>
      <w:r w:rsidRPr="003A79E9">
        <w:rPr>
          <w:rFonts w:ascii="Times New Roman" w:hAnsi="Times New Roman" w:cs="Times New Roman"/>
          <w:sz w:val="24"/>
          <w:szCs w:val="24"/>
        </w:rPr>
        <w:t>-разработка;</w:t>
      </w:r>
    </w:p>
    <w:p w:rsidR="00842842" w:rsidRPr="003A79E9" w:rsidRDefault="00842842" w:rsidP="00842842">
      <w:pPr>
        <w:pStyle w:val="a4"/>
        <w:widowControl w:val="0"/>
        <w:numPr>
          <w:ilvl w:val="0"/>
          <w:numId w:val="32"/>
        </w:numPr>
        <w:spacing w:after="200" w:line="276" w:lineRule="auto"/>
        <w:ind w:firstLine="273"/>
        <w:jc w:val="both"/>
        <w:rPr>
          <w:rFonts w:ascii="Times New Roman" w:hAnsi="Times New Roman" w:cs="Times New Roman"/>
          <w:sz w:val="24"/>
          <w:szCs w:val="24"/>
        </w:rPr>
      </w:pPr>
      <w:r w:rsidRPr="003A79E9">
        <w:rPr>
          <w:rFonts w:ascii="Times New Roman" w:hAnsi="Times New Roman" w:cs="Times New Roman"/>
          <w:sz w:val="24"/>
          <w:szCs w:val="24"/>
        </w:rPr>
        <w:t>Система регистрации и обработки Обращений пользователей Solution Manager 7.2;</w:t>
      </w:r>
    </w:p>
    <w:p w:rsidR="00842842" w:rsidRPr="003A79E9" w:rsidRDefault="00842842" w:rsidP="00842842">
      <w:pPr>
        <w:pStyle w:val="a4"/>
        <w:widowControl w:val="0"/>
        <w:numPr>
          <w:ilvl w:val="0"/>
          <w:numId w:val="32"/>
        </w:numPr>
        <w:spacing w:after="200" w:line="276" w:lineRule="auto"/>
        <w:ind w:left="1333" w:hanging="329"/>
        <w:jc w:val="both"/>
        <w:rPr>
          <w:rFonts w:ascii="Times New Roman" w:hAnsi="Times New Roman" w:cs="Times New Roman"/>
          <w:sz w:val="24"/>
          <w:szCs w:val="24"/>
        </w:rPr>
      </w:pPr>
      <w:r w:rsidRPr="003A79E9">
        <w:rPr>
          <w:rFonts w:ascii="Times New Roman" w:hAnsi="Times New Roman" w:cs="Times New Roman"/>
          <w:sz w:val="24"/>
          <w:szCs w:val="24"/>
        </w:rPr>
        <w:t>Управление НСИ (включая MDG);</w:t>
      </w:r>
    </w:p>
    <w:p w:rsidR="00842842" w:rsidRPr="003A79E9" w:rsidRDefault="00842842" w:rsidP="00842842">
      <w:pPr>
        <w:pStyle w:val="a4"/>
        <w:widowControl w:val="0"/>
        <w:numPr>
          <w:ilvl w:val="0"/>
          <w:numId w:val="32"/>
        </w:numPr>
        <w:spacing w:after="200" w:line="276" w:lineRule="auto"/>
        <w:ind w:left="1333" w:hanging="329"/>
        <w:jc w:val="both"/>
        <w:rPr>
          <w:rFonts w:ascii="Times New Roman" w:hAnsi="Times New Roman" w:cs="Times New Roman"/>
          <w:sz w:val="24"/>
          <w:szCs w:val="24"/>
        </w:rPr>
      </w:pPr>
      <w:r w:rsidRPr="003A79E9">
        <w:rPr>
          <w:rFonts w:ascii="Times New Roman" w:hAnsi="Times New Roman" w:cs="Times New Roman"/>
          <w:sz w:val="24"/>
          <w:szCs w:val="24"/>
        </w:rPr>
        <w:t>Администрирование и интеграция (SAP базис).</w:t>
      </w:r>
    </w:p>
    <w:p w:rsidR="00842842" w:rsidRPr="003A79E9" w:rsidRDefault="00842842" w:rsidP="00842842">
      <w:pPr>
        <w:pStyle w:val="af"/>
        <w:numPr>
          <w:ilvl w:val="1"/>
          <w:numId w:val="37"/>
        </w:numPr>
        <w:tabs>
          <w:tab w:val="left" w:pos="708"/>
          <w:tab w:val="left" w:pos="993"/>
        </w:tabs>
        <w:suppressAutoHyphens w:val="0"/>
        <w:spacing w:after="0"/>
        <w:ind w:left="567" w:hanging="567"/>
        <w:jc w:val="both"/>
      </w:pPr>
      <w:r w:rsidRPr="003A79E9">
        <w:t xml:space="preserve">Состав команды Исполнителя является приложением к договору и согласовывается с Заказчиком. Изменения в составе команды Исполнителя возможны по обоюдному согласию Сторон, при этом Заказчик информирует о данной потребности не менее, чем за 1 месяц. Услуги оказываются Исполнителем во все дни недели, кроме выходных и праздничных дней, с 08:30 до 17:30 в соответствии с официальными выходными и праздничными днями в Республике Беларусь. </w:t>
      </w:r>
    </w:p>
    <w:p w:rsidR="00842842" w:rsidRPr="003A79E9" w:rsidRDefault="00842842" w:rsidP="00842842">
      <w:pPr>
        <w:pStyle w:val="af"/>
        <w:numPr>
          <w:ilvl w:val="1"/>
          <w:numId w:val="37"/>
        </w:numPr>
        <w:tabs>
          <w:tab w:val="left" w:pos="708"/>
          <w:tab w:val="left" w:pos="993"/>
        </w:tabs>
        <w:suppressAutoHyphens w:val="0"/>
        <w:spacing w:after="0"/>
        <w:ind w:left="567" w:hanging="567"/>
        <w:jc w:val="both"/>
      </w:pPr>
      <w:r w:rsidRPr="003A79E9">
        <w:t>Сотрудники службы поддержки Заказчика должны предоставлять Исполнителю всю доступную для них информацию по обращению, необходимую для оказания услуг Исполнителем. Сотрудники службы поддержки Заказчика обязаны отвечать на уточняющие вопросы Исполнителя либо передавать их бизнес-заказчику для уточнения.</w:t>
      </w:r>
    </w:p>
    <w:p w:rsidR="00842842" w:rsidRPr="003A79E9" w:rsidRDefault="00842842" w:rsidP="00842842">
      <w:pPr>
        <w:pStyle w:val="af"/>
        <w:numPr>
          <w:ilvl w:val="1"/>
          <w:numId w:val="37"/>
        </w:numPr>
        <w:tabs>
          <w:tab w:val="left" w:pos="708"/>
          <w:tab w:val="left" w:pos="993"/>
        </w:tabs>
        <w:suppressAutoHyphens w:val="0"/>
        <w:spacing w:after="0"/>
        <w:ind w:left="567" w:hanging="567"/>
        <w:jc w:val="both"/>
      </w:pPr>
      <w:r w:rsidRPr="003A79E9">
        <w:t>При формировании обращений Заказчиком должен выполняться принцип «одно обращение содержит одну проблему». В случае, если в ходе выполнения обращения появляются дополнительные требования, которые не относя</w:t>
      </w:r>
      <w:r>
        <w:t xml:space="preserve">тся к первоначальному запросу, </w:t>
      </w:r>
      <w:r w:rsidRPr="003A79E9">
        <w:t>Заказчик должен создавать новые обращения по каждому такому запросу.</w:t>
      </w:r>
    </w:p>
    <w:p w:rsidR="00842842" w:rsidRPr="003A79E9" w:rsidRDefault="00842842" w:rsidP="00842842">
      <w:pPr>
        <w:pStyle w:val="af"/>
        <w:tabs>
          <w:tab w:val="clear" w:pos="1920"/>
          <w:tab w:val="left" w:pos="708"/>
          <w:tab w:val="left" w:pos="993"/>
        </w:tabs>
        <w:suppressAutoHyphens w:val="0"/>
        <w:spacing w:after="0"/>
        <w:ind w:left="567" w:firstLine="0"/>
        <w:jc w:val="both"/>
      </w:pPr>
    </w:p>
    <w:p w:rsidR="00842842" w:rsidRPr="003A79E9" w:rsidRDefault="00842842" w:rsidP="00842842">
      <w:pPr>
        <w:pStyle w:val="af"/>
        <w:numPr>
          <w:ilvl w:val="1"/>
          <w:numId w:val="37"/>
        </w:numPr>
        <w:tabs>
          <w:tab w:val="left" w:pos="708"/>
          <w:tab w:val="left" w:pos="993"/>
        </w:tabs>
        <w:suppressAutoHyphens w:val="0"/>
        <w:spacing w:after="0"/>
        <w:ind w:left="567" w:hanging="567"/>
        <w:jc w:val="both"/>
      </w:pPr>
      <w:r w:rsidRPr="003A79E9">
        <w:t xml:space="preserve">Положения данного Регламента не противоречат и не отменяют действующие процедуры и правила выполнения процессов управления инцидентами, запросами на обслуживание, взаимодействия с пользователями ИУС П и управление изменениями, </w:t>
      </w:r>
      <w:r w:rsidRPr="003A79E9">
        <w:lastRenderedPageBreak/>
        <w:t>регламентированные соответствующими внутренними нормативными документами Заказчика.</w:t>
      </w:r>
    </w:p>
    <w:p w:rsidR="00842842" w:rsidRPr="003A79E9" w:rsidRDefault="00842842" w:rsidP="00842842">
      <w:pPr>
        <w:pStyle w:val="af"/>
      </w:pPr>
    </w:p>
    <w:p w:rsidR="00842842" w:rsidRPr="003A79E9" w:rsidRDefault="00842842" w:rsidP="00842842">
      <w:pPr>
        <w:ind w:right="57"/>
        <w:rPr>
          <w:rFonts w:ascii="Times New Roman" w:hAnsi="Times New Roman" w:cs="Times New Roman"/>
          <w:sz w:val="24"/>
          <w:szCs w:val="24"/>
        </w:rPr>
      </w:pPr>
    </w:p>
    <w:p w:rsidR="00842842" w:rsidRPr="003A79E9" w:rsidRDefault="00842842" w:rsidP="00842842">
      <w:pPr>
        <w:keepNext/>
        <w:numPr>
          <w:ilvl w:val="0"/>
          <w:numId w:val="37"/>
        </w:numPr>
        <w:tabs>
          <w:tab w:val="num" w:pos="432"/>
          <w:tab w:val="left" w:pos="720"/>
        </w:tabs>
        <w:spacing w:after="0" w:line="240" w:lineRule="auto"/>
        <w:ind w:left="432" w:hanging="432"/>
        <w:jc w:val="center"/>
        <w:outlineLvl w:val="0"/>
        <w:rPr>
          <w:rFonts w:ascii="Times New Roman" w:hAnsi="Times New Roman" w:cs="Times New Roman"/>
          <w:b/>
          <w:bCs/>
          <w:sz w:val="24"/>
          <w:szCs w:val="24"/>
        </w:rPr>
      </w:pPr>
      <w:r w:rsidRPr="003A79E9">
        <w:rPr>
          <w:rFonts w:ascii="Times New Roman" w:hAnsi="Times New Roman" w:cs="Times New Roman"/>
          <w:b/>
          <w:bCs/>
          <w:sz w:val="24"/>
          <w:szCs w:val="24"/>
        </w:rPr>
        <w:t>УСЛУГИ С ИНЦИДЕНТАМИ И ЗАПРОСАМИ НА ОБСЛУЖИВАНИЕ</w:t>
      </w:r>
    </w:p>
    <w:p w:rsidR="00842842" w:rsidRPr="003A79E9" w:rsidRDefault="00842842" w:rsidP="00842842">
      <w:pPr>
        <w:numPr>
          <w:ilvl w:val="1"/>
          <w:numId w:val="38"/>
        </w:numPr>
        <w:spacing w:after="0" w:line="240" w:lineRule="auto"/>
        <w:ind w:left="567"/>
        <w:contextualSpacing/>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Инцидент формируется пользователем или сотрудником службы поддержки Заказчика в Системе поддержки пользователей Заказчика в случаях незапланированного прерывания работоспособности функционала или снижения качества работы ИУС П согласно требуемым условиям и порядку данного Регламента.</w:t>
      </w:r>
    </w:p>
    <w:p w:rsidR="00842842" w:rsidRPr="003A79E9" w:rsidRDefault="00842842" w:rsidP="00842842">
      <w:pPr>
        <w:numPr>
          <w:ilvl w:val="1"/>
          <w:numId w:val="38"/>
        </w:numPr>
        <w:spacing w:after="0" w:line="240" w:lineRule="auto"/>
        <w:ind w:left="567"/>
        <w:contextualSpacing/>
        <w:jc w:val="both"/>
        <w:rPr>
          <w:rFonts w:ascii="Times New Roman" w:hAnsi="Times New Roman" w:cs="Times New Roman"/>
          <w:sz w:val="24"/>
          <w:szCs w:val="24"/>
        </w:rPr>
      </w:pPr>
      <w:r w:rsidRPr="003A79E9">
        <w:rPr>
          <w:rFonts w:ascii="Times New Roman" w:eastAsia="Calibri" w:hAnsi="Times New Roman" w:cs="Times New Roman"/>
          <w:sz w:val="24"/>
          <w:szCs w:val="24"/>
        </w:rPr>
        <w:t>Запрос на обслуживание формируется пользователем или сотрудником службы поддержки Заказчика в Системе поддержки пользователей Заказчика в случае возникновения потребности в оказании консультации или выполнения работ, осуществляемых без формирования Запроса на изменение.</w:t>
      </w:r>
      <w:r w:rsidRPr="003A79E9">
        <w:rPr>
          <w:rFonts w:ascii="Times New Roman" w:hAnsi="Times New Roman" w:cs="Times New Roman"/>
          <w:sz w:val="24"/>
          <w:szCs w:val="24"/>
        </w:rPr>
        <w:t xml:space="preserve"> </w:t>
      </w:r>
    </w:p>
    <w:p w:rsidR="00842842" w:rsidRPr="003A79E9" w:rsidRDefault="00842842" w:rsidP="00842842">
      <w:pPr>
        <w:numPr>
          <w:ilvl w:val="1"/>
          <w:numId w:val="38"/>
        </w:numPr>
        <w:spacing w:after="0" w:line="240" w:lineRule="auto"/>
        <w:ind w:left="567"/>
        <w:contextualSpacing/>
        <w:jc w:val="both"/>
        <w:rPr>
          <w:rFonts w:ascii="Times New Roman" w:hAnsi="Times New Roman" w:cs="Times New Roman"/>
          <w:sz w:val="24"/>
          <w:szCs w:val="24"/>
        </w:rPr>
      </w:pPr>
      <w:r w:rsidRPr="003A79E9">
        <w:rPr>
          <w:rFonts w:ascii="Times New Roman" w:eastAsia="Calibri" w:hAnsi="Times New Roman" w:cs="Times New Roman"/>
          <w:sz w:val="24"/>
          <w:szCs w:val="24"/>
        </w:rPr>
        <w:t xml:space="preserve">Инцидент или Запрос на обслуживание должен содержать полное и точное описание событий, </w:t>
      </w:r>
      <w:r w:rsidRPr="003A79E9">
        <w:rPr>
          <w:rFonts w:ascii="Times New Roman" w:hAnsi="Times New Roman" w:cs="Times New Roman"/>
          <w:sz w:val="24"/>
          <w:szCs w:val="24"/>
        </w:rPr>
        <w:t xml:space="preserve">связанных с прекращением, ухудшением качества работы функционирования ИУС П или полным и понятным описанием потребности в консультации, выполнении необходимых работ с указанием всей доступной специалистам Заказчика информации, в т.ч. снимков экрана, последовательностей действий и условий для воспроизведения проблемы, путей к файлам или документам и др. При отсутствии достаточных сведений, Специалист SAP Исполнителя запрашивает их у </w:t>
      </w:r>
      <w:r w:rsidRPr="003A79E9">
        <w:rPr>
          <w:rFonts w:ascii="Times New Roman" w:eastAsia="Calibri" w:hAnsi="Times New Roman" w:cs="Times New Roman"/>
          <w:sz w:val="24"/>
          <w:szCs w:val="24"/>
        </w:rPr>
        <w:t xml:space="preserve">Специалиста Службы поддержки пользователей Заказчика, от которого поступило Обращение. </w:t>
      </w:r>
      <w:r w:rsidRPr="003A79E9">
        <w:rPr>
          <w:rFonts w:ascii="Times New Roman" w:hAnsi="Times New Roman" w:cs="Times New Roman"/>
          <w:color w:val="000000"/>
          <w:sz w:val="24"/>
          <w:szCs w:val="24"/>
        </w:rPr>
        <w:t>Специалист службы поддержки пользователей Заказчика предоставляет проектные документы или ссылки на них, релевантные к обращению.</w:t>
      </w:r>
    </w:p>
    <w:p w:rsidR="00842842" w:rsidRPr="003A79E9" w:rsidRDefault="00842842" w:rsidP="00842842">
      <w:pPr>
        <w:numPr>
          <w:ilvl w:val="1"/>
          <w:numId w:val="38"/>
        </w:numPr>
        <w:spacing w:after="0" w:line="240" w:lineRule="auto"/>
        <w:ind w:left="567"/>
        <w:contextualSpacing/>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 xml:space="preserve">После того, как по Обращению предприняты необходимые действия, </w:t>
      </w:r>
      <w:proofErr w:type="spellStart"/>
      <w:r w:rsidRPr="003A79E9">
        <w:rPr>
          <w:rFonts w:ascii="Times New Roman" w:eastAsia="Calibri" w:hAnsi="Times New Roman" w:cs="Times New Roman"/>
          <w:sz w:val="24"/>
          <w:szCs w:val="24"/>
        </w:rPr>
        <w:t>Cпециалист</w:t>
      </w:r>
      <w:proofErr w:type="spellEnd"/>
      <w:r w:rsidRPr="003A79E9">
        <w:rPr>
          <w:rFonts w:ascii="Times New Roman" w:eastAsia="Calibri" w:hAnsi="Times New Roman" w:cs="Times New Roman"/>
          <w:sz w:val="24"/>
          <w:szCs w:val="24"/>
        </w:rPr>
        <w:t xml:space="preserve"> SAP Исполнителя устанавливает статус Обращения «В работе». Цикл продолжается до полного окончания выполнения требуемых работ по Обращению. После того, как инцидент или запрос на обслуживание переведен в статус «Предложение по решению», Заказчик должен перевести его в статус «Закрыт» либо вернуть на доработку, если решение не предоставлено. В </w:t>
      </w:r>
      <w:r w:rsidRPr="003A79E9">
        <w:rPr>
          <w:rFonts w:ascii="Times New Roman" w:eastAsia="Calibri" w:hAnsi="Times New Roman" w:cs="Times New Roman"/>
          <w:sz w:val="24"/>
          <w:szCs w:val="24"/>
          <w:lang w:eastAsia="ar-SA"/>
        </w:rPr>
        <w:t xml:space="preserve">«Журнал обработки инцидентов и запросов на обслуживание» включаются сообщения в статусе «Закрыт». </w:t>
      </w:r>
    </w:p>
    <w:p w:rsidR="00842842" w:rsidRPr="003A79E9" w:rsidRDefault="00842842" w:rsidP="00842842">
      <w:pPr>
        <w:ind w:left="567"/>
        <w:contextualSpacing/>
        <w:jc w:val="both"/>
        <w:rPr>
          <w:rFonts w:ascii="Times New Roman" w:eastAsia="Calibri" w:hAnsi="Times New Roman" w:cs="Times New Roman"/>
          <w:sz w:val="24"/>
          <w:szCs w:val="24"/>
          <w:lang w:eastAsia="ar-SA"/>
        </w:rPr>
      </w:pPr>
      <w:r w:rsidRPr="003A79E9">
        <w:rPr>
          <w:rFonts w:ascii="Times New Roman" w:eastAsia="Calibri" w:hAnsi="Times New Roman" w:cs="Times New Roman"/>
          <w:sz w:val="24"/>
          <w:szCs w:val="24"/>
          <w:lang w:eastAsia="ar-SA"/>
        </w:rPr>
        <w:t>Если Заказчик не переводит инцидент в статус «Закрыт» и не возвращает на доработку в течение 14 дней, Исполнитель имеет право включить инцидент в «Журнал обработки инцидентов и запросов на обслуживание», инцидент считать закрытым.</w:t>
      </w:r>
    </w:p>
    <w:p w:rsidR="00842842" w:rsidRPr="003A79E9" w:rsidRDefault="00842842" w:rsidP="00842842">
      <w:pPr>
        <w:jc w:val="both"/>
        <w:rPr>
          <w:rFonts w:ascii="Times New Roman" w:hAnsi="Times New Roman" w:cs="Times New Roman"/>
          <w:sz w:val="24"/>
          <w:szCs w:val="24"/>
        </w:rPr>
      </w:pPr>
    </w:p>
    <w:p w:rsidR="00842842" w:rsidRPr="003A79E9" w:rsidRDefault="00842842" w:rsidP="00842842">
      <w:pPr>
        <w:keepNext/>
        <w:numPr>
          <w:ilvl w:val="0"/>
          <w:numId w:val="38"/>
        </w:numPr>
        <w:tabs>
          <w:tab w:val="left" w:pos="720"/>
        </w:tabs>
        <w:spacing w:after="0" w:line="240" w:lineRule="auto"/>
        <w:ind w:left="432" w:hanging="432"/>
        <w:jc w:val="center"/>
        <w:outlineLvl w:val="0"/>
        <w:rPr>
          <w:rFonts w:ascii="Times New Roman" w:hAnsi="Times New Roman" w:cs="Times New Roman"/>
          <w:b/>
          <w:bCs/>
          <w:sz w:val="24"/>
          <w:szCs w:val="24"/>
        </w:rPr>
      </w:pPr>
      <w:r w:rsidRPr="003A79E9">
        <w:rPr>
          <w:rFonts w:ascii="Times New Roman" w:hAnsi="Times New Roman" w:cs="Times New Roman"/>
          <w:b/>
          <w:bCs/>
          <w:sz w:val="24"/>
          <w:szCs w:val="24"/>
        </w:rPr>
        <w:t xml:space="preserve">УСЛУГИ С ЗАПРОСАМИ НА ИЗМЕНЕНИЕ </w:t>
      </w:r>
    </w:p>
    <w:p w:rsidR="00842842" w:rsidRPr="003A79E9" w:rsidRDefault="00842842" w:rsidP="00842842">
      <w:pPr>
        <w:numPr>
          <w:ilvl w:val="1"/>
          <w:numId w:val="39"/>
        </w:numPr>
        <w:tabs>
          <w:tab w:val="clear" w:pos="0"/>
          <w:tab w:val="num" w:pos="-567"/>
        </w:tabs>
        <w:spacing w:after="0" w:line="240" w:lineRule="auto"/>
        <w:ind w:left="567" w:hanging="567"/>
        <w:jc w:val="both"/>
        <w:rPr>
          <w:rFonts w:ascii="Times New Roman" w:eastAsia="Calibri" w:hAnsi="Times New Roman" w:cs="Times New Roman"/>
          <w:strike/>
          <w:sz w:val="24"/>
          <w:szCs w:val="24"/>
        </w:rPr>
      </w:pPr>
      <w:r w:rsidRPr="003A79E9">
        <w:rPr>
          <w:rFonts w:ascii="Times New Roman" w:eastAsia="Calibri" w:hAnsi="Times New Roman" w:cs="Times New Roman"/>
          <w:sz w:val="24"/>
          <w:szCs w:val="24"/>
        </w:rPr>
        <w:t>Запрос на изменение (ЗНИ) формируется в случаях, когда требуется внести изменения в существующую или разработать новую функциональность в рамках сопровождения эксплуатации ИУС П или Системы поддержки.</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 xml:space="preserve">ЗНИ создается в системе </w:t>
      </w:r>
      <w:r w:rsidRPr="003A79E9">
        <w:rPr>
          <w:rFonts w:ascii="Times New Roman" w:eastAsia="Calibri" w:hAnsi="Times New Roman" w:cs="Times New Roman"/>
          <w:sz w:val="24"/>
          <w:szCs w:val="24"/>
          <w:lang w:val="en-US"/>
        </w:rPr>
        <w:t>SAP</w:t>
      </w:r>
      <w:r w:rsidRPr="003A79E9">
        <w:rPr>
          <w:rFonts w:ascii="Times New Roman" w:eastAsia="Calibri" w:hAnsi="Times New Roman" w:cs="Times New Roman"/>
          <w:sz w:val="24"/>
          <w:szCs w:val="24"/>
        </w:rPr>
        <w:t xml:space="preserve"> </w:t>
      </w:r>
      <w:r w:rsidRPr="003A79E9">
        <w:rPr>
          <w:rFonts w:ascii="Times New Roman" w:eastAsia="Calibri" w:hAnsi="Times New Roman" w:cs="Times New Roman"/>
          <w:sz w:val="24"/>
          <w:szCs w:val="24"/>
          <w:lang w:val="en-US"/>
        </w:rPr>
        <w:t>Solution</w:t>
      </w:r>
      <w:r w:rsidRPr="003A79E9">
        <w:rPr>
          <w:rFonts w:ascii="Times New Roman" w:eastAsia="Calibri" w:hAnsi="Times New Roman" w:cs="Times New Roman"/>
          <w:sz w:val="24"/>
          <w:szCs w:val="24"/>
        </w:rPr>
        <w:t xml:space="preserve"> </w:t>
      </w:r>
      <w:r w:rsidRPr="003A79E9">
        <w:rPr>
          <w:rFonts w:ascii="Times New Roman" w:eastAsia="Calibri" w:hAnsi="Times New Roman" w:cs="Times New Roman"/>
          <w:sz w:val="24"/>
          <w:szCs w:val="24"/>
          <w:lang w:val="en-US"/>
        </w:rPr>
        <w:t>Manager</w:t>
      </w:r>
      <w:r w:rsidRPr="003A79E9">
        <w:rPr>
          <w:rFonts w:ascii="Times New Roman" w:eastAsia="Calibri" w:hAnsi="Times New Roman" w:cs="Times New Roman"/>
          <w:sz w:val="24"/>
          <w:szCs w:val="24"/>
        </w:rPr>
        <w:t xml:space="preserve"> Заказчиком. После получения запроса на изменение в </w:t>
      </w:r>
      <w:r w:rsidRPr="003A79E9">
        <w:rPr>
          <w:rFonts w:ascii="Times New Roman" w:eastAsia="Calibri" w:hAnsi="Times New Roman" w:cs="Times New Roman"/>
          <w:sz w:val="24"/>
          <w:szCs w:val="24"/>
          <w:lang w:val="en-US"/>
        </w:rPr>
        <w:t>Solution</w:t>
      </w:r>
      <w:r w:rsidRPr="003A79E9">
        <w:rPr>
          <w:rFonts w:ascii="Times New Roman" w:eastAsia="Calibri" w:hAnsi="Times New Roman" w:cs="Times New Roman"/>
          <w:sz w:val="24"/>
          <w:szCs w:val="24"/>
        </w:rPr>
        <w:t xml:space="preserve"> </w:t>
      </w:r>
      <w:r w:rsidRPr="003A79E9">
        <w:rPr>
          <w:rFonts w:ascii="Times New Roman" w:eastAsia="Calibri" w:hAnsi="Times New Roman" w:cs="Times New Roman"/>
          <w:sz w:val="24"/>
          <w:szCs w:val="24"/>
          <w:lang w:val="en-US"/>
        </w:rPr>
        <w:t>Manager</w:t>
      </w:r>
      <w:r w:rsidRPr="003A79E9">
        <w:rPr>
          <w:rFonts w:ascii="Times New Roman" w:eastAsia="Calibri" w:hAnsi="Times New Roman" w:cs="Times New Roman"/>
          <w:sz w:val="24"/>
          <w:szCs w:val="24"/>
        </w:rPr>
        <w:t xml:space="preserve"> представитель Исполнителя назначает ответственного сотрудника, выполняется оценка требований (расчет трудозатрат на реализацию изменений; в случае, если трудоёмкость составляет более 50 чел-дней, Исполнителем готовится план мероприятий по реализации изменения) и отправка оцененного ЗНИ Заказчику. </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Заказчик (Менеджер изменений) ознакамливается с предоставленной оценкой и ожидаемыми сроками реализации. Далее ЗНИ может быть отклонен или отправлен на согласование владельцу(ам) бизнес-процесса(ов). В случае, если в процессе согласования выявляются новые или не учтенные ранее требования владельцев бизнес-процессов ЗНИ отправляется на доработку и переоценку Исполнителю.</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 xml:space="preserve">В случае успешного согласование ЗНИ всеми участниками, представитель Исполнителя приступает к разработке технической спецификации (ТСР). После окончания разработки документа выполняется отправка спецификации на утверждение Заказчиком. </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lastRenderedPageBreak/>
        <w:t>В случае, если при ознакомлении Заказчика с ТСР было обнаружено, что данное изменение затрагивает бизнес-процесс, ранее не определенный в данном запросе, Запрос на изменение подлежит полному пересогласованию. Также, в случае необходимости, Заказчик имеет право отправить ТСР на доработку Исполнителю.</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 xml:space="preserve">В случае успешного повторного согласования ЗНИ всеми участниками, представитель Исполнителя приступает к доработке технической спецификации (ТСР). После окончания разработки документа выполняется повторная отправка спецификации на утверждение Заказчиком. </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Запрос на изменение согласуется и утверждается в электронном виде. Паспорт ЗНИ оформляется и подписывается Заказчиком и передается на подписи Исполнителю. Исполнитель принимает ЗНИ в работу после установки статуса ЗНИ «Проверка перед реализацией». В случае поступления в ходе реализации ЗНИ новых требований Заказчика, формируется новый ЗНИ.</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Исполнитель приступает к реализации ЗНИ в согласованном объеме.</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 xml:space="preserve">После завершения реализации требований по ЗНИ, Исполнитель проводит внутреннее тестирование, оформляет протокол тестирования, выполняет загрузку документации в </w:t>
      </w:r>
      <w:proofErr w:type="spellStart"/>
      <w:r w:rsidRPr="003A79E9">
        <w:rPr>
          <w:rFonts w:ascii="Times New Roman" w:eastAsia="Calibri" w:hAnsi="Times New Roman" w:cs="Times New Roman"/>
          <w:sz w:val="24"/>
          <w:szCs w:val="24"/>
        </w:rPr>
        <w:t>репозитарий</w:t>
      </w:r>
      <w:proofErr w:type="spellEnd"/>
      <w:r w:rsidRPr="003A79E9">
        <w:rPr>
          <w:rFonts w:ascii="Times New Roman" w:eastAsia="Calibri" w:hAnsi="Times New Roman" w:cs="Times New Roman"/>
          <w:sz w:val="24"/>
          <w:szCs w:val="24"/>
        </w:rPr>
        <w:t xml:space="preserve"> хранения </w:t>
      </w:r>
      <w:r w:rsidRPr="003A79E9">
        <w:rPr>
          <w:rFonts w:ascii="Times New Roman" w:eastAsia="Calibri" w:hAnsi="Times New Roman" w:cs="Times New Roman"/>
          <w:sz w:val="24"/>
          <w:szCs w:val="24"/>
          <w:lang w:val="en-US"/>
        </w:rPr>
        <w:t>Solution</w:t>
      </w:r>
      <w:r w:rsidRPr="003A79E9">
        <w:rPr>
          <w:rFonts w:ascii="Times New Roman" w:eastAsia="Calibri" w:hAnsi="Times New Roman" w:cs="Times New Roman"/>
          <w:sz w:val="24"/>
          <w:szCs w:val="24"/>
        </w:rPr>
        <w:t xml:space="preserve"> </w:t>
      </w:r>
      <w:r w:rsidRPr="003A79E9">
        <w:rPr>
          <w:rFonts w:ascii="Times New Roman" w:eastAsia="Calibri" w:hAnsi="Times New Roman" w:cs="Times New Roman"/>
          <w:sz w:val="24"/>
          <w:szCs w:val="24"/>
          <w:lang w:val="en-US"/>
        </w:rPr>
        <w:t>Documentation</w:t>
      </w:r>
      <w:r w:rsidRPr="003A79E9">
        <w:rPr>
          <w:rFonts w:ascii="Times New Roman" w:eastAsia="Calibri" w:hAnsi="Times New Roman" w:cs="Times New Roman"/>
          <w:sz w:val="24"/>
          <w:szCs w:val="24"/>
        </w:rPr>
        <w:t xml:space="preserve"> системы </w:t>
      </w:r>
      <w:r w:rsidRPr="003A79E9">
        <w:rPr>
          <w:rFonts w:ascii="Times New Roman" w:eastAsia="Calibri" w:hAnsi="Times New Roman" w:cs="Times New Roman"/>
          <w:sz w:val="24"/>
          <w:szCs w:val="24"/>
          <w:lang w:val="en-US"/>
        </w:rPr>
        <w:t>Solution</w:t>
      </w:r>
      <w:r w:rsidRPr="003A79E9">
        <w:rPr>
          <w:rFonts w:ascii="Times New Roman" w:eastAsia="Calibri" w:hAnsi="Times New Roman" w:cs="Times New Roman"/>
          <w:sz w:val="24"/>
          <w:szCs w:val="24"/>
        </w:rPr>
        <w:t xml:space="preserve"> </w:t>
      </w:r>
      <w:r w:rsidRPr="003A79E9">
        <w:rPr>
          <w:rFonts w:ascii="Times New Roman" w:eastAsia="Calibri" w:hAnsi="Times New Roman" w:cs="Times New Roman"/>
          <w:sz w:val="24"/>
          <w:szCs w:val="24"/>
          <w:lang w:val="en-US"/>
        </w:rPr>
        <w:t>Manager</w:t>
      </w:r>
      <w:r w:rsidRPr="003A79E9">
        <w:rPr>
          <w:rFonts w:ascii="Times New Roman" w:eastAsia="Calibri" w:hAnsi="Times New Roman" w:cs="Times New Roman"/>
          <w:sz w:val="24"/>
          <w:szCs w:val="24"/>
        </w:rPr>
        <w:t xml:space="preserve"> (ТСР, обновленная/новая Операционная инструкция, обновленное/новое Проектное решение) и передает разработанный функционал на тестирование Заказчику. В случае выявления в процессе тестирования несоответствия функционала согласованным требованиям, Заказчик возвращает ЗНИ Исполнителю на доработку.</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 xml:space="preserve">После завершения тестирования Заказчиком, разработанный Исполнителем функционал переносится Заказчиком в продуктивную среду. Выполняется приемка-сдача работ по ЗНИ Исполнителем Заказчику с подписанием Сторонами Протокола приемки услуг, </w:t>
      </w:r>
      <w:r w:rsidRPr="003A79E9">
        <w:rPr>
          <w:rFonts w:ascii="Times New Roman" w:eastAsia="Calibri" w:hAnsi="Times New Roman" w:cs="Times New Roman"/>
          <w:bCs/>
          <w:sz w:val="24"/>
          <w:szCs w:val="24"/>
        </w:rPr>
        <w:t>Протокола тестирования (</w:t>
      </w:r>
      <w:r w:rsidRPr="003A79E9">
        <w:rPr>
          <w:rFonts w:ascii="Times New Roman" w:eastAsia="Calibri" w:hAnsi="Times New Roman" w:cs="Times New Roman"/>
          <w:sz w:val="24"/>
          <w:szCs w:val="24"/>
        </w:rPr>
        <w:t>шаблон формы Протокола тестирования запроса на изменение в Дополнении № 2 к Приложению №1)</w:t>
      </w:r>
      <w:r w:rsidRPr="003A79E9">
        <w:rPr>
          <w:rFonts w:ascii="Times New Roman" w:eastAsia="Calibri" w:hAnsi="Times New Roman" w:cs="Times New Roman"/>
          <w:bCs/>
          <w:sz w:val="24"/>
          <w:szCs w:val="24"/>
        </w:rPr>
        <w:t>.</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 xml:space="preserve">В срок выполнения работ по ЗНИ не включается период, когда ЗНИ проходит этапы согласования Заказчиком. В случае если в процессе реализации ЗНИ необходимы </w:t>
      </w:r>
      <w:proofErr w:type="gramStart"/>
      <w:r w:rsidRPr="003A79E9">
        <w:rPr>
          <w:rFonts w:ascii="Times New Roman" w:eastAsia="Calibri" w:hAnsi="Times New Roman" w:cs="Times New Roman"/>
          <w:sz w:val="24"/>
          <w:szCs w:val="24"/>
        </w:rPr>
        <w:t>уточнения  на</w:t>
      </w:r>
      <w:proofErr w:type="gramEnd"/>
      <w:r w:rsidRPr="003A79E9">
        <w:rPr>
          <w:rFonts w:ascii="Times New Roman" w:eastAsia="Calibri" w:hAnsi="Times New Roman" w:cs="Times New Roman"/>
          <w:sz w:val="24"/>
          <w:szCs w:val="24"/>
        </w:rPr>
        <w:t xml:space="preserve"> стороне Заказчика, ЗНИ приостанавливается и срок выполнения по ЗНИ продляется на срок уточнений. </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 xml:space="preserve">Перенос сроков выполнения работ по ЗНИ согласовывается с Заказчиком не позднее чем за 5 рабочих дней до приемки-сдачи работ. Информация с основаниями для переноса фиксируется Исполнителем в запросе на изменение в системе </w:t>
      </w:r>
      <w:r w:rsidRPr="003A79E9">
        <w:rPr>
          <w:rFonts w:ascii="Times New Roman" w:eastAsia="Calibri" w:hAnsi="Times New Roman" w:cs="Times New Roman"/>
          <w:sz w:val="24"/>
          <w:szCs w:val="24"/>
          <w:lang w:val="en-US"/>
        </w:rPr>
        <w:t>SAP</w:t>
      </w:r>
      <w:r w:rsidRPr="003A79E9">
        <w:rPr>
          <w:rFonts w:ascii="Times New Roman" w:eastAsia="Calibri" w:hAnsi="Times New Roman" w:cs="Times New Roman"/>
          <w:sz w:val="24"/>
          <w:szCs w:val="24"/>
        </w:rPr>
        <w:t xml:space="preserve"> </w:t>
      </w:r>
      <w:r w:rsidRPr="003A79E9">
        <w:rPr>
          <w:rFonts w:ascii="Times New Roman" w:eastAsia="Calibri" w:hAnsi="Times New Roman" w:cs="Times New Roman"/>
          <w:sz w:val="24"/>
          <w:szCs w:val="24"/>
          <w:lang w:val="en-US"/>
        </w:rPr>
        <w:t>Solution</w:t>
      </w:r>
      <w:r w:rsidRPr="003A79E9">
        <w:rPr>
          <w:rFonts w:ascii="Times New Roman" w:eastAsia="Calibri" w:hAnsi="Times New Roman" w:cs="Times New Roman"/>
          <w:sz w:val="24"/>
          <w:szCs w:val="24"/>
        </w:rPr>
        <w:t xml:space="preserve"> </w:t>
      </w:r>
      <w:r w:rsidRPr="003A79E9">
        <w:rPr>
          <w:rFonts w:ascii="Times New Roman" w:eastAsia="Calibri" w:hAnsi="Times New Roman" w:cs="Times New Roman"/>
          <w:sz w:val="24"/>
          <w:szCs w:val="24"/>
          <w:lang w:val="en-US"/>
        </w:rPr>
        <w:t>Manager</w:t>
      </w:r>
      <w:r w:rsidRPr="003A79E9">
        <w:rPr>
          <w:rFonts w:ascii="Times New Roman" w:eastAsia="Calibri" w:hAnsi="Times New Roman" w:cs="Times New Roman"/>
          <w:sz w:val="24"/>
          <w:szCs w:val="24"/>
        </w:rPr>
        <w:t xml:space="preserve">. Ожидаемые сроки выполнения в ЗНИ изменяются только Заказчиком. </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 xml:space="preserve">После приемки оказанных услуг в системе </w:t>
      </w:r>
      <w:r w:rsidRPr="003A79E9">
        <w:rPr>
          <w:rFonts w:ascii="Times New Roman" w:eastAsia="Calibri" w:hAnsi="Times New Roman" w:cs="Times New Roman"/>
          <w:sz w:val="24"/>
          <w:szCs w:val="24"/>
          <w:lang w:val="en-US"/>
        </w:rPr>
        <w:t>Solution</w:t>
      </w:r>
      <w:r w:rsidRPr="003A79E9">
        <w:rPr>
          <w:rFonts w:ascii="Times New Roman" w:eastAsia="Calibri" w:hAnsi="Times New Roman" w:cs="Times New Roman"/>
          <w:sz w:val="24"/>
          <w:szCs w:val="24"/>
        </w:rPr>
        <w:t xml:space="preserve"> </w:t>
      </w:r>
      <w:r w:rsidRPr="003A79E9">
        <w:rPr>
          <w:rFonts w:ascii="Times New Roman" w:eastAsia="Calibri" w:hAnsi="Times New Roman" w:cs="Times New Roman"/>
          <w:sz w:val="24"/>
          <w:szCs w:val="24"/>
          <w:lang w:val="en-US"/>
        </w:rPr>
        <w:t>Manager</w:t>
      </w:r>
      <w:r w:rsidRPr="003A79E9">
        <w:rPr>
          <w:rFonts w:ascii="Times New Roman" w:eastAsia="Calibri" w:hAnsi="Times New Roman" w:cs="Times New Roman"/>
          <w:sz w:val="24"/>
          <w:szCs w:val="24"/>
        </w:rPr>
        <w:t xml:space="preserve"> Запрос на изменение переводится Заказчиком в статус «К переносу на продуктив».</w:t>
      </w:r>
    </w:p>
    <w:p w:rsidR="00842842" w:rsidRPr="003A79E9" w:rsidRDefault="00842842" w:rsidP="00842842">
      <w:pPr>
        <w:numPr>
          <w:ilvl w:val="1"/>
          <w:numId w:val="39"/>
        </w:numPr>
        <w:tabs>
          <w:tab w:val="clear" w:pos="0"/>
          <w:tab w:val="num" w:pos="-567"/>
        </w:tabs>
        <w:spacing w:after="0" w:line="240" w:lineRule="auto"/>
        <w:ind w:left="567" w:right="57" w:hanging="56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 xml:space="preserve">При выявлении ошибок системы, в результате некачественно выполненных ранее разработок или настроек, в системе </w:t>
      </w:r>
      <w:r w:rsidRPr="003A79E9">
        <w:rPr>
          <w:rFonts w:ascii="Times New Roman" w:eastAsia="Calibri" w:hAnsi="Times New Roman" w:cs="Times New Roman"/>
          <w:sz w:val="24"/>
          <w:szCs w:val="24"/>
          <w:lang w:val="en-US"/>
        </w:rPr>
        <w:t>Solution</w:t>
      </w:r>
      <w:r w:rsidRPr="003A79E9">
        <w:rPr>
          <w:rFonts w:ascii="Times New Roman" w:eastAsia="Calibri" w:hAnsi="Times New Roman" w:cs="Times New Roman"/>
          <w:sz w:val="24"/>
          <w:szCs w:val="24"/>
        </w:rPr>
        <w:t xml:space="preserve"> </w:t>
      </w:r>
      <w:r w:rsidRPr="003A79E9">
        <w:rPr>
          <w:rFonts w:ascii="Times New Roman" w:eastAsia="Calibri" w:hAnsi="Times New Roman" w:cs="Times New Roman"/>
          <w:sz w:val="24"/>
          <w:szCs w:val="24"/>
          <w:lang w:val="en-US"/>
        </w:rPr>
        <w:t>Manager</w:t>
      </w:r>
      <w:r w:rsidRPr="003A79E9">
        <w:rPr>
          <w:rFonts w:ascii="Times New Roman" w:eastAsia="Calibri" w:hAnsi="Times New Roman" w:cs="Times New Roman"/>
          <w:sz w:val="24"/>
          <w:szCs w:val="24"/>
        </w:rPr>
        <w:t xml:space="preserve"> оформляется Инцидент (дефект) с последующим устранением по гарантийному обслуживанию.</w:t>
      </w:r>
    </w:p>
    <w:p w:rsidR="00842842" w:rsidRPr="003A79E9" w:rsidRDefault="00842842" w:rsidP="00842842">
      <w:pPr>
        <w:ind w:left="567" w:right="57"/>
        <w:jc w:val="both"/>
        <w:rPr>
          <w:rFonts w:ascii="Times New Roman" w:eastAsia="Calibri" w:hAnsi="Times New Roman" w:cs="Times New Roman"/>
          <w:sz w:val="24"/>
          <w:szCs w:val="24"/>
        </w:rPr>
      </w:pPr>
    </w:p>
    <w:p w:rsidR="00842842" w:rsidRPr="003A79E9" w:rsidRDefault="00842842" w:rsidP="00842842">
      <w:pPr>
        <w:pStyle w:val="a4"/>
        <w:numPr>
          <w:ilvl w:val="0"/>
          <w:numId w:val="38"/>
        </w:numPr>
        <w:ind w:right="57"/>
        <w:jc w:val="center"/>
        <w:rPr>
          <w:rFonts w:ascii="Times New Roman" w:eastAsia="Calibri" w:hAnsi="Times New Roman" w:cs="Times New Roman"/>
          <w:b/>
          <w:bCs/>
          <w:sz w:val="24"/>
          <w:szCs w:val="24"/>
        </w:rPr>
      </w:pPr>
      <w:r w:rsidRPr="003A79E9">
        <w:rPr>
          <w:rFonts w:ascii="Times New Roman" w:eastAsia="Calibri" w:hAnsi="Times New Roman" w:cs="Times New Roman"/>
          <w:b/>
          <w:bCs/>
          <w:sz w:val="24"/>
          <w:szCs w:val="24"/>
        </w:rPr>
        <w:t>УРОВЕНЬ СЕРВИСА</w:t>
      </w:r>
    </w:p>
    <w:p w:rsidR="00842842" w:rsidRPr="003A79E9" w:rsidRDefault="00842842" w:rsidP="00842842">
      <w:pPr>
        <w:pStyle w:val="a4"/>
        <w:numPr>
          <w:ilvl w:val="1"/>
          <w:numId w:val="38"/>
        </w:numPr>
        <w:ind w:left="426"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Уровень сервиса определяется на основе показателей Время реакции и Время обработки. Время реакции – рабочее время, прошедшее между уведомлением Диспетчеров Исполнителя о пришедшем обращении и моментом указания обработчика Обращения. Время обработки – рабочее время, затраченное сотрудниками Исполнителя на решение обращения за исключением времени нахождения обращения на стороне Заказчика (уточнение требований, запрос информации и др.).</w:t>
      </w:r>
    </w:p>
    <w:p w:rsidR="00842842" w:rsidRPr="003A79E9" w:rsidRDefault="00842842" w:rsidP="00842842">
      <w:pPr>
        <w:pStyle w:val="a4"/>
        <w:numPr>
          <w:ilvl w:val="1"/>
          <w:numId w:val="38"/>
        </w:numPr>
        <w:ind w:left="426"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Временные пороги приведены в таблице 1</w:t>
      </w:r>
    </w:p>
    <w:p w:rsidR="00842842" w:rsidRPr="003A79E9" w:rsidRDefault="00842842" w:rsidP="00842842">
      <w:pPr>
        <w:pStyle w:val="a4"/>
        <w:ind w:left="426"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Таблица 1. Временные пороги обработки Обращений</w:t>
      </w:r>
    </w:p>
    <w:tbl>
      <w:tblPr>
        <w:tblStyle w:val="a3"/>
        <w:tblW w:w="0" w:type="auto"/>
        <w:tblInd w:w="426" w:type="dxa"/>
        <w:tblLook w:val="04A0" w:firstRow="1" w:lastRow="0" w:firstColumn="1" w:lastColumn="0" w:noHBand="0" w:noVBand="1"/>
      </w:tblPr>
      <w:tblGrid>
        <w:gridCol w:w="1895"/>
        <w:gridCol w:w="2833"/>
        <w:gridCol w:w="1148"/>
        <w:gridCol w:w="1195"/>
        <w:gridCol w:w="1168"/>
        <w:gridCol w:w="1044"/>
      </w:tblGrid>
      <w:tr w:rsidR="00842842" w:rsidRPr="003A79E9" w:rsidTr="00B65685">
        <w:tc>
          <w:tcPr>
            <w:tcW w:w="1818" w:type="dxa"/>
            <w:vMerge w:val="restart"/>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Показатель предоставления ИТ-услуги</w:t>
            </w:r>
          </w:p>
        </w:tc>
        <w:tc>
          <w:tcPr>
            <w:tcW w:w="2714" w:type="dxa"/>
            <w:vMerge w:val="restart"/>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Категория</w:t>
            </w:r>
          </w:p>
        </w:tc>
        <w:tc>
          <w:tcPr>
            <w:tcW w:w="4387" w:type="dxa"/>
            <w:gridSpan w:val="4"/>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Нормативное время обработки обращения, в часах</w:t>
            </w:r>
          </w:p>
        </w:tc>
      </w:tr>
      <w:tr w:rsidR="00842842" w:rsidRPr="003A79E9" w:rsidTr="00B65685">
        <w:tc>
          <w:tcPr>
            <w:tcW w:w="1818" w:type="dxa"/>
            <w:vMerge/>
          </w:tcPr>
          <w:p w:rsidR="00842842" w:rsidRPr="003A79E9" w:rsidRDefault="00842842" w:rsidP="00B65685">
            <w:pPr>
              <w:pStyle w:val="a4"/>
              <w:ind w:left="0" w:right="57"/>
              <w:jc w:val="both"/>
              <w:rPr>
                <w:rFonts w:ascii="Times New Roman" w:eastAsia="Calibri" w:hAnsi="Times New Roman" w:cs="Times New Roman"/>
                <w:sz w:val="24"/>
                <w:szCs w:val="24"/>
              </w:rPr>
            </w:pPr>
          </w:p>
        </w:tc>
        <w:tc>
          <w:tcPr>
            <w:tcW w:w="2714" w:type="dxa"/>
            <w:vMerge/>
          </w:tcPr>
          <w:p w:rsidR="00842842" w:rsidRPr="003A79E9" w:rsidRDefault="00842842" w:rsidP="00B65685">
            <w:pPr>
              <w:pStyle w:val="a4"/>
              <w:ind w:left="0" w:right="57"/>
              <w:jc w:val="both"/>
              <w:rPr>
                <w:rFonts w:ascii="Times New Roman" w:eastAsia="Calibri" w:hAnsi="Times New Roman" w:cs="Times New Roman"/>
                <w:sz w:val="24"/>
                <w:szCs w:val="24"/>
              </w:rPr>
            </w:pPr>
          </w:p>
        </w:tc>
        <w:tc>
          <w:tcPr>
            <w:tcW w:w="11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Очень высокий</w:t>
            </w:r>
          </w:p>
        </w:tc>
        <w:tc>
          <w:tcPr>
            <w:tcW w:w="1150"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Высокий</w:t>
            </w:r>
          </w:p>
        </w:tc>
        <w:tc>
          <w:tcPr>
            <w:tcW w:w="1125"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Средний</w:t>
            </w:r>
          </w:p>
        </w:tc>
        <w:tc>
          <w:tcPr>
            <w:tcW w:w="10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Низкий</w:t>
            </w:r>
          </w:p>
        </w:tc>
      </w:tr>
      <w:tr w:rsidR="00842842" w:rsidRPr="003A79E9" w:rsidTr="00B65685">
        <w:tc>
          <w:tcPr>
            <w:tcW w:w="1818"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lastRenderedPageBreak/>
              <w:t>Время реакции на Обращение</w:t>
            </w:r>
          </w:p>
        </w:tc>
        <w:tc>
          <w:tcPr>
            <w:tcW w:w="2714"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w:t>
            </w:r>
          </w:p>
        </w:tc>
        <w:tc>
          <w:tcPr>
            <w:tcW w:w="4387" w:type="dxa"/>
            <w:gridSpan w:val="4"/>
          </w:tcPr>
          <w:p w:rsidR="00842842" w:rsidRPr="003A79E9" w:rsidRDefault="00842842" w:rsidP="00B65685">
            <w:pPr>
              <w:pStyle w:val="a4"/>
              <w:ind w:left="0" w:right="57"/>
              <w:jc w:val="center"/>
              <w:rPr>
                <w:rFonts w:ascii="Times New Roman" w:eastAsia="Calibri" w:hAnsi="Times New Roman" w:cs="Times New Roman"/>
                <w:sz w:val="24"/>
                <w:szCs w:val="24"/>
              </w:rPr>
            </w:pPr>
            <w:r w:rsidRPr="003A79E9">
              <w:rPr>
                <w:rFonts w:ascii="Times New Roman" w:eastAsia="Calibri" w:hAnsi="Times New Roman" w:cs="Times New Roman"/>
                <w:sz w:val="24"/>
                <w:szCs w:val="24"/>
              </w:rPr>
              <w:t>0,25</w:t>
            </w:r>
          </w:p>
        </w:tc>
      </w:tr>
      <w:tr w:rsidR="00842842" w:rsidRPr="003A79E9" w:rsidTr="00B65685">
        <w:tc>
          <w:tcPr>
            <w:tcW w:w="1818"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Время обработки Запроса на обслуживание</w:t>
            </w:r>
          </w:p>
        </w:tc>
        <w:tc>
          <w:tcPr>
            <w:tcW w:w="2714"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Предоставление полномочий</w:t>
            </w:r>
          </w:p>
        </w:tc>
        <w:tc>
          <w:tcPr>
            <w:tcW w:w="11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4</w:t>
            </w:r>
          </w:p>
        </w:tc>
        <w:tc>
          <w:tcPr>
            <w:tcW w:w="1150"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8</w:t>
            </w:r>
          </w:p>
        </w:tc>
        <w:tc>
          <w:tcPr>
            <w:tcW w:w="1125"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16</w:t>
            </w:r>
          </w:p>
        </w:tc>
        <w:tc>
          <w:tcPr>
            <w:tcW w:w="10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24</w:t>
            </w:r>
          </w:p>
        </w:tc>
      </w:tr>
      <w:tr w:rsidR="00842842" w:rsidRPr="003A79E9" w:rsidTr="00B65685">
        <w:tc>
          <w:tcPr>
            <w:tcW w:w="1818" w:type="dxa"/>
          </w:tcPr>
          <w:p w:rsidR="00842842" w:rsidRPr="003A79E9" w:rsidRDefault="00842842" w:rsidP="00B65685">
            <w:pPr>
              <w:pStyle w:val="a4"/>
              <w:ind w:left="0" w:right="57"/>
              <w:jc w:val="both"/>
              <w:rPr>
                <w:rFonts w:ascii="Times New Roman" w:eastAsia="Calibri" w:hAnsi="Times New Roman" w:cs="Times New Roman"/>
                <w:sz w:val="24"/>
                <w:szCs w:val="24"/>
              </w:rPr>
            </w:pPr>
          </w:p>
        </w:tc>
        <w:tc>
          <w:tcPr>
            <w:tcW w:w="2714"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Запрос информации / Консультирование</w:t>
            </w:r>
          </w:p>
        </w:tc>
        <w:tc>
          <w:tcPr>
            <w:tcW w:w="11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4</w:t>
            </w:r>
          </w:p>
        </w:tc>
        <w:tc>
          <w:tcPr>
            <w:tcW w:w="1150"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8</w:t>
            </w:r>
          </w:p>
        </w:tc>
        <w:tc>
          <w:tcPr>
            <w:tcW w:w="1125"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16</w:t>
            </w:r>
          </w:p>
        </w:tc>
        <w:tc>
          <w:tcPr>
            <w:tcW w:w="10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24</w:t>
            </w:r>
          </w:p>
        </w:tc>
      </w:tr>
      <w:tr w:rsidR="00842842" w:rsidRPr="003A79E9" w:rsidTr="00B65685">
        <w:tc>
          <w:tcPr>
            <w:tcW w:w="1818" w:type="dxa"/>
          </w:tcPr>
          <w:p w:rsidR="00842842" w:rsidRPr="003A79E9" w:rsidRDefault="00842842" w:rsidP="00B65685">
            <w:pPr>
              <w:pStyle w:val="a4"/>
              <w:ind w:left="0" w:right="57"/>
              <w:jc w:val="both"/>
              <w:rPr>
                <w:rFonts w:ascii="Times New Roman" w:eastAsia="Calibri" w:hAnsi="Times New Roman" w:cs="Times New Roman"/>
                <w:sz w:val="24"/>
                <w:szCs w:val="24"/>
              </w:rPr>
            </w:pPr>
          </w:p>
        </w:tc>
        <w:tc>
          <w:tcPr>
            <w:tcW w:w="2714"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Администрирование программного обеспечения</w:t>
            </w:r>
          </w:p>
        </w:tc>
        <w:tc>
          <w:tcPr>
            <w:tcW w:w="11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16</w:t>
            </w:r>
          </w:p>
        </w:tc>
        <w:tc>
          <w:tcPr>
            <w:tcW w:w="1150"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24</w:t>
            </w:r>
          </w:p>
        </w:tc>
        <w:tc>
          <w:tcPr>
            <w:tcW w:w="1125"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32</w:t>
            </w:r>
          </w:p>
        </w:tc>
        <w:tc>
          <w:tcPr>
            <w:tcW w:w="10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40</w:t>
            </w:r>
          </w:p>
        </w:tc>
      </w:tr>
      <w:tr w:rsidR="00842842" w:rsidRPr="003A79E9" w:rsidTr="00B65685">
        <w:tc>
          <w:tcPr>
            <w:tcW w:w="1818" w:type="dxa"/>
          </w:tcPr>
          <w:p w:rsidR="00842842" w:rsidRPr="003A79E9" w:rsidRDefault="00842842" w:rsidP="00B65685">
            <w:pPr>
              <w:pStyle w:val="a4"/>
              <w:ind w:left="0" w:right="57"/>
              <w:jc w:val="both"/>
              <w:rPr>
                <w:rFonts w:ascii="Times New Roman" w:eastAsia="Calibri" w:hAnsi="Times New Roman" w:cs="Times New Roman"/>
                <w:sz w:val="24"/>
                <w:szCs w:val="24"/>
              </w:rPr>
            </w:pPr>
          </w:p>
        </w:tc>
        <w:tc>
          <w:tcPr>
            <w:tcW w:w="2714"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Ведение объектов НСИ</w:t>
            </w:r>
          </w:p>
        </w:tc>
        <w:tc>
          <w:tcPr>
            <w:tcW w:w="11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8</w:t>
            </w:r>
          </w:p>
        </w:tc>
        <w:tc>
          <w:tcPr>
            <w:tcW w:w="1150"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16</w:t>
            </w:r>
          </w:p>
        </w:tc>
        <w:tc>
          <w:tcPr>
            <w:tcW w:w="1125"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24</w:t>
            </w:r>
          </w:p>
        </w:tc>
        <w:tc>
          <w:tcPr>
            <w:tcW w:w="10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32</w:t>
            </w:r>
          </w:p>
        </w:tc>
      </w:tr>
      <w:tr w:rsidR="00842842" w:rsidRPr="003A79E9" w:rsidTr="00B65685">
        <w:tc>
          <w:tcPr>
            <w:tcW w:w="1818" w:type="dxa"/>
          </w:tcPr>
          <w:p w:rsidR="00842842" w:rsidRPr="003A79E9" w:rsidRDefault="00842842" w:rsidP="00B65685">
            <w:pPr>
              <w:pStyle w:val="a4"/>
              <w:ind w:left="0" w:right="57"/>
              <w:jc w:val="both"/>
              <w:rPr>
                <w:rFonts w:ascii="Times New Roman" w:eastAsia="Calibri" w:hAnsi="Times New Roman" w:cs="Times New Roman"/>
                <w:sz w:val="24"/>
                <w:szCs w:val="24"/>
              </w:rPr>
            </w:pPr>
          </w:p>
        </w:tc>
        <w:tc>
          <w:tcPr>
            <w:tcW w:w="2714"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Загрузка/восстановление данных</w:t>
            </w:r>
          </w:p>
        </w:tc>
        <w:tc>
          <w:tcPr>
            <w:tcW w:w="11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4</w:t>
            </w:r>
          </w:p>
        </w:tc>
        <w:tc>
          <w:tcPr>
            <w:tcW w:w="1150"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8</w:t>
            </w:r>
          </w:p>
        </w:tc>
        <w:tc>
          <w:tcPr>
            <w:tcW w:w="1125"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16</w:t>
            </w:r>
          </w:p>
        </w:tc>
        <w:tc>
          <w:tcPr>
            <w:tcW w:w="10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24</w:t>
            </w:r>
          </w:p>
        </w:tc>
      </w:tr>
      <w:tr w:rsidR="00842842" w:rsidRPr="003A79E9" w:rsidTr="00B65685">
        <w:tc>
          <w:tcPr>
            <w:tcW w:w="1818" w:type="dxa"/>
          </w:tcPr>
          <w:p w:rsidR="00842842" w:rsidRPr="003A79E9" w:rsidRDefault="00842842" w:rsidP="00B65685">
            <w:pPr>
              <w:pStyle w:val="a4"/>
              <w:ind w:left="0" w:right="57"/>
              <w:jc w:val="both"/>
              <w:rPr>
                <w:rFonts w:ascii="Times New Roman" w:eastAsia="Calibri" w:hAnsi="Times New Roman" w:cs="Times New Roman"/>
                <w:sz w:val="24"/>
                <w:szCs w:val="24"/>
              </w:rPr>
            </w:pPr>
          </w:p>
        </w:tc>
        <w:tc>
          <w:tcPr>
            <w:tcW w:w="2714"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Восстановление данных</w:t>
            </w:r>
          </w:p>
        </w:tc>
        <w:tc>
          <w:tcPr>
            <w:tcW w:w="11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4</w:t>
            </w:r>
          </w:p>
        </w:tc>
        <w:tc>
          <w:tcPr>
            <w:tcW w:w="1150"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8</w:t>
            </w:r>
          </w:p>
        </w:tc>
        <w:tc>
          <w:tcPr>
            <w:tcW w:w="1125"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16</w:t>
            </w:r>
          </w:p>
        </w:tc>
        <w:tc>
          <w:tcPr>
            <w:tcW w:w="10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24</w:t>
            </w:r>
          </w:p>
        </w:tc>
      </w:tr>
      <w:tr w:rsidR="00842842" w:rsidRPr="003A79E9" w:rsidTr="00B65685">
        <w:tc>
          <w:tcPr>
            <w:tcW w:w="1818"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Время обработки Инцидента</w:t>
            </w:r>
          </w:p>
        </w:tc>
        <w:tc>
          <w:tcPr>
            <w:tcW w:w="2714"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w:t>
            </w:r>
          </w:p>
        </w:tc>
        <w:tc>
          <w:tcPr>
            <w:tcW w:w="11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2</w:t>
            </w:r>
          </w:p>
        </w:tc>
        <w:tc>
          <w:tcPr>
            <w:tcW w:w="1150"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4</w:t>
            </w:r>
          </w:p>
        </w:tc>
        <w:tc>
          <w:tcPr>
            <w:tcW w:w="1125"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8</w:t>
            </w:r>
          </w:p>
        </w:tc>
        <w:tc>
          <w:tcPr>
            <w:tcW w:w="1006" w:type="dxa"/>
          </w:tcPr>
          <w:p w:rsidR="00842842" w:rsidRPr="003A79E9" w:rsidRDefault="00842842" w:rsidP="00B65685">
            <w:pPr>
              <w:pStyle w:val="a4"/>
              <w:ind w:left="0"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12</w:t>
            </w:r>
          </w:p>
        </w:tc>
      </w:tr>
    </w:tbl>
    <w:p w:rsidR="00842842" w:rsidRPr="003A79E9" w:rsidRDefault="00842842" w:rsidP="00842842">
      <w:pPr>
        <w:pStyle w:val="a4"/>
        <w:ind w:left="426" w:right="57"/>
        <w:jc w:val="both"/>
        <w:rPr>
          <w:rFonts w:ascii="Times New Roman" w:eastAsia="Calibri" w:hAnsi="Times New Roman" w:cs="Times New Roman"/>
          <w:sz w:val="24"/>
          <w:szCs w:val="24"/>
        </w:rPr>
      </w:pPr>
    </w:p>
    <w:p w:rsidR="00842842" w:rsidRPr="003A79E9" w:rsidRDefault="00842842" w:rsidP="00842842">
      <w:pPr>
        <w:pStyle w:val="a4"/>
        <w:ind w:left="426" w:right="57"/>
        <w:jc w:val="both"/>
        <w:rPr>
          <w:rFonts w:ascii="Times New Roman" w:hAnsi="Times New Roman" w:cs="Times New Roman"/>
          <w:b/>
          <w:sz w:val="24"/>
          <w:szCs w:val="24"/>
        </w:rPr>
      </w:pPr>
      <w:r w:rsidRPr="003A79E9">
        <w:rPr>
          <w:rFonts w:ascii="Times New Roman" w:eastAsia="Calibri" w:hAnsi="Times New Roman" w:cs="Times New Roman"/>
          <w:sz w:val="24"/>
          <w:szCs w:val="24"/>
        </w:rPr>
        <w:t xml:space="preserve">Для ЗНИ применяются   </w:t>
      </w:r>
      <w:r w:rsidRPr="003A79E9">
        <w:rPr>
          <w:rFonts w:ascii="Times New Roman" w:hAnsi="Times New Roman" w:cs="Times New Roman"/>
          <w:b/>
          <w:sz w:val="24"/>
          <w:szCs w:val="24"/>
        </w:rPr>
        <w:t>Ожидаемые сроки выполнения ЗНИ.</w:t>
      </w:r>
    </w:p>
    <w:p w:rsidR="00842842" w:rsidRPr="003A79E9" w:rsidRDefault="00842842" w:rsidP="00842842">
      <w:pPr>
        <w:pStyle w:val="a4"/>
        <w:ind w:left="426" w:right="57"/>
        <w:jc w:val="both"/>
        <w:rPr>
          <w:rFonts w:ascii="Times New Roman" w:eastAsia="Calibri" w:hAnsi="Times New Roman" w:cs="Times New Roman"/>
          <w:sz w:val="24"/>
          <w:szCs w:val="24"/>
        </w:rPr>
      </w:pPr>
    </w:p>
    <w:p w:rsidR="00842842" w:rsidRPr="003A79E9" w:rsidRDefault="00842842" w:rsidP="00842842">
      <w:pPr>
        <w:pStyle w:val="a4"/>
        <w:ind w:left="426"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Приоритеты определяются согласно внутренним регламентам Заказчика.</w:t>
      </w:r>
    </w:p>
    <w:p w:rsidR="00842842" w:rsidRPr="003A79E9" w:rsidRDefault="00842842" w:rsidP="00842842">
      <w:pPr>
        <w:pStyle w:val="a4"/>
        <w:ind w:left="426" w:right="57"/>
        <w:jc w:val="both"/>
        <w:rPr>
          <w:rFonts w:ascii="Times New Roman" w:eastAsia="Calibri" w:hAnsi="Times New Roman" w:cs="Times New Roman"/>
          <w:sz w:val="24"/>
          <w:szCs w:val="24"/>
        </w:rPr>
      </w:pPr>
    </w:p>
    <w:p w:rsidR="00842842" w:rsidRPr="003A79E9" w:rsidRDefault="00842842" w:rsidP="00842842">
      <w:pPr>
        <w:pStyle w:val="a4"/>
        <w:numPr>
          <w:ilvl w:val="1"/>
          <w:numId w:val="38"/>
        </w:numPr>
        <w:ind w:left="426" w:right="57"/>
        <w:jc w:val="both"/>
        <w:rPr>
          <w:rFonts w:ascii="Times New Roman" w:eastAsia="Calibri" w:hAnsi="Times New Roman" w:cs="Times New Roman"/>
          <w:sz w:val="24"/>
          <w:szCs w:val="24"/>
        </w:rPr>
      </w:pPr>
      <w:r w:rsidRPr="003A79E9">
        <w:rPr>
          <w:rFonts w:ascii="Times New Roman" w:eastAsia="Calibri" w:hAnsi="Times New Roman" w:cs="Times New Roman"/>
          <w:sz w:val="24"/>
          <w:szCs w:val="24"/>
        </w:rPr>
        <w:t>Срок, устанавливаемый для выполнения обращения Заказчиком, должен быть реалистичным для выполнения (срок не может быть указан меньше, чем необходимые трудозатраты на анализ и выполнение либо имеющийся временной ресурс сотрудников в месяце меньше, чем необходимые трудозатраты на анализ и выполнение). В таком случае Заказчик обязан перераспределить приоритеты обработки по обращениям и при необходимости скорректировать сроки выполнения обращений.</w:t>
      </w:r>
    </w:p>
    <w:p w:rsidR="00842842" w:rsidRPr="003A79E9" w:rsidRDefault="00842842" w:rsidP="00842842">
      <w:pPr>
        <w:keepNext/>
        <w:numPr>
          <w:ilvl w:val="0"/>
          <w:numId w:val="38"/>
        </w:numPr>
        <w:tabs>
          <w:tab w:val="left" w:pos="720"/>
        </w:tabs>
        <w:spacing w:after="0" w:line="240" w:lineRule="auto"/>
        <w:ind w:left="432" w:hanging="432"/>
        <w:jc w:val="center"/>
        <w:outlineLvl w:val="0"/>
        <w:rPr>
          <w:rFonts w:ascii="Times New Roman" w:hAnsi="Times New Roman" w:cs="Times New Roman"/>
          <w:b/>
          <w:bCs/>
          <w:sz w:val="24"/>
          <w:szCs w:val="24"/>
        </w:rPr>
      </w:pPr>
      <w:r w:rsidRPr="003A79E9">
        <w:rPr>
          <w:rFonts w:ascii="Times New Roman" w:hAnsi="Times New Roman" w:cs="Times New Roman"/>
          <w:b/>
          <w:bCs/>
          <w:sz w:val="24"/>
          <w:szCs w:val="24"/>
        </w:rPr>
        <w:t>ОТЧЕТНОСТЬ</w:t>
      </w:r>
    </w:p>
    <w:p w:rsidR="00842842" w:rsidRPr="003A79E9" w:rsidRDefault="00842842" w:rsidP="00842842">
      <w:pPr>
        <w:pStyle w:val="a4"/>
        <w:numPr>
          <w:ilvl w:val="1"/>
          <w:numId w:val="38"/>
        </w:numPr>
        <w:ind w:left="426"/>
        <w:rPr>
          <w:rFonts w:ascii="Times New Roman" w:eastAsia="Calibri" w:hAnsi="Times New Roman" w:cs="Times New Roman"/>
          <w:sz w:val="24"/>
          <w:szCs w:val="24"/>
        </w:rPr>
      </w:pPr>
      <w:r w:rsidRPr="003A79E9">
        <w:rPr>
          <w:rFonts w:ascii="Times New Roman" w:eastAsia="Calibri" w:hAnsi="Times New Roman" w:cs="Times New Roman"/>
          <w:sz w:val="24"/>
          <w:szCs w:val="24"/>
        </w:rPr>
        <w:t>Акт сдачи-приемки оказанных услуг оформляется и подписывается представителями Исполнителя и Заказчика на бумажном носителе в двух экземплярах в соответствии с условиями подписанного договора.</w:t>
      </w:r>
    </w:p>
    <w:p w:rsidR="00842842" w:rsidRPr="003A79E9" w:rsidRDefault="00842842" w:rsidP="00842842">
      <w:pPr>
        <w:pStyle w:val="a4"/>
        <w:numPr>
          <w:ilvl w:val="1"/>
          <w:numId w:val="38"/>
        </w:numPr>
        <w:ind w:left="426"/>
        <w:rPr>
          <w:rFonts w:ascii="Times New Roman" w:eastAsia="Calibri" w:hAnsi="Times New Roman" w:cs="Times New Roman"/>
          <w:sz w:val="24"/>
          <w:szCs w:val="24"/>
        </w:rPr>
      </w:pPr>
      <w:r w:rsidRPr="003A79E9">
        <w:rPr>
          <w:rFonts w:ascii="Times New Roman" w:eastAsia="Calibri" w:hAnsi="Times New Roman" w:cs="Times New Roman"/>
          <w:sz w:val="24"/>
          <w:szCs w:val="24"/>
        </w:rPr>
        <w:t>Техническая документация, которая передается Заказчику в рамках сдачи-приемки оказанных услуг, переданная посредством электронной почты, имеет юридическую силу, в последующем стороны обмениваются оригиналами.</w:t>
      </w:r>
    </w:p>
    <w:p w:rsidR="00842842" w:rsidRDefault="00842842" w:rsidP="00842842"/>
    <w:p w:rsidR="00A769BA" w:rsidRPr="00A769BA" w:rsidRDefault="00A769BA" w:rsidP="00A769BA">
      <w:pPr>
        <w:spacing w:after="0" w:line="240" w:lineRule="auto"/>
        <w:jc w:val="center"/>
        <w:rPr>
          <w:rFonts w:ascii="Times New Roman" w:hAnsi="Times New Roman" w:cs="Times New Roman"/>
          <w:sz w:val="24"/>
          <w:szCs w:val="24"/>
        </w:rPr>
      </w:pPr>
    </w:p>
    <w:sectPr w:rsidR="00A769BA" w:rsidRPr="00A769BA" w:rsidSect="00B40A55">
      <w:pgSz w:w="11906" w:h="16838"/>
      <w:pgMar w:top="568" w:right="73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20F15"/>
    <w:multiLevelType w:val="hybridMultilevel"/>
    <w:tmpl w:val="8C3C3AE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 w15:restartNumberingAfterBreak="0">
    <w:nsid w:val="08A01561"/>
    <w:multiLevelType w:val="multilevel"/>
    <w:tmpl w:val="310877DE"/>
    <w:lvl w:ilvl="0">
      <w:start w:val="2"/>
      <w:numFmt w:val="decimal"/>
      <w:lvlText w:val="%1."/>
      <w:lvlJc w:val="left"/>
      <w:pPr>
        <w:ind w:left="480" w:hanging="480"/>
      </w:pPr>
      <w:rPr>
        <w:rFonts w:hint="default"/>
      </w:rPr>
    </w:lvl>
    <w:lvl w:ilvl="1">
      <w:start w:val="12"/>
      <w:numFmt w:val="decimal"/>
      <w:lvlText w:val="%1.%2."/>
      <w:lvlJc w:val="left"/>
      <w:pPr>
        <w:ind w:left="6576"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E30CF0"/>
    <w:multiLevelType w:val="hybridMultilevel"/>
    <w:tmpl w:val="48FC6FD2"/>
    <w:lvl w:ilvl="0" w:tplc="530E9064">
      <w:start w:val="2"/>
      <w:numFmt w:val="decimal"/>
      <w:lvlText w:val="%1."/>
      <w:lvlJc w:val="left"/>
      <w:pPr>
        <w:tabs>
          <w:tab w:val="num" w:pos="360"/>
        </w:tabs>
        <w:ind w:left="360" w:hanging="360"/>
      </w:pPr>
      <w:rPr>
        <w:rFonts w:ascii="Times New Roman" w:hAnsi="Times New Roman" w:cs="Times New Roman" w:hint="default"/>
        <w:b/>
        <w:sz w:val="24"/>
        <w:szCs w:val="24"/>
      </w:r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3" w15:restartNumberingAfterBreak="0">
    <w:nsid w:val="0A575ACA"/>
    <w:multiLevelType w:val="multilevel"/>
    <w:tmpl w:val="02107972"/>
    <w:lvl w:ilvl="0">
      <w:start w:val="3"/>
      <w:numFmt w:val="decimal"/>
      <w:lvlText w:val="%1"/>
      <w:lvlJc w:val="left"/>
      <w:pPr>
        <w:ind w:left="360" w:hanging="360"/>
      </w:pPr>
      <w:rPr>
        <w:rFonts w:cs="Times New Roman"/>
      </w:rPr>
    </w:lvl>
    <w:lvl w:ilvl="1">
      <w:start w:val="1"/>
      <w:numFmt w:val="lowerLetter"/>
      <w:lvlText w:val="%2."/>
      <w:lvlJc w:val="left"/>
      <w:pPr>
        <w:ind w:left="540" w:hanging="360"/>
      </w:pPr>
    </w:lvl>
    <w:lvl w:ilvl="2">
      <w:start w:val="1"/>
      <w:numFmt w:val="bullet"/>
      <w:lvlText w:val=""/>
      <w:lvlJc w:val="left"/>
      <w:pPr>
        <w:ind w:left="1080" w:hanging="720"/>
      </w:pPr>
      <w:rPr>
        <w:rFonts w:ascii="Symbol" w:hAnsi="Symbol" w:hint="default"/>
      </w:rPr>
    </w:lvl>
    <w:lvl w:ilvl="3">
      <w:start w:val="1"/>
      <w:numFmt w:val="decimal"/>
      <w:lvlText w:val="%1.%2.%3.%4"/>
      <w:lvlJc w:val="left"/>
      <w:pPr>
        <w:ind w:left="1260" w:hanging="720"/>
      </w:pPr>
      <w:rPr>
        <w:rFonts w:cs="Times New Roman"/>
      </w:rPr>
    </w:lvl>
    <w:lvl w:ilvl="4">
      <w:start w:val="1"/>
      <w:numFmt w:val="bullet"/>
      <w:lvlText w:val=""/>
      <w:lvlJc w:val="left"/>
      <w:pPr>
        <w:ind w:left="1800" w:hanging="1080"/>
      </w:pPr>
      <w:rPr>
        <w:rFonts w:ascii="Symbol" w:hAnsi="Symbol" w:hint="default"/>
      </w:rPr>
    </w:lvl>
    <w:lvl w:ilvl="5">
      <w:start w:val="1"/>
      <w:numFmt w:val="decimal"/>
      <w:lvlText w:val="%1.%2.%3.%4.%5.%6"/>
      <w:lvlJc w:val="left"/>
      <w:pPr>
        <w:ind w:left="1980" w:hanging="1080"/>
      </w:pPr>
      <w:rPr>
        <w:rFonts w:cs="Times New Roman"/>
      </w:rPr>
    </w:lvl>
    <w:lvl w:ilvl="6">
      <w:start w:val="1"/>
      <w:numFmt w:val="decimal"/>
      <w:lvlText w:val="%1.%2.%3.%4.%5.%6.%7"/>
      <w:lvlJc w:val="left"/>
      <w:pPr>
        <w:ind w:left="2520" w:hanging="1440"/>
      </w:pPr>
      <w:rPr>
        <w:rFonts w:cs="Times New Roman"/>
      </w:rPr>
    </w:lvl>
    <w:lvl w:ilvl="7">
      <w:start w:val="1"/>
      <w:numFmt w:val="decimal"/>
      <w:lvlText w:val="%1.%2.%3.%4.%5.%6.%7.%8"/>
      <w:lvlJc w:val="left"/>
      <w:pPr>
        <w:ind w:left="2700" w:hanging="1440"/>
      </w:pPr>
      <w:rPr>
        <w:rFonts w:cs="Times New Roman"/>
      </w:rPr>
    </w:lvl>
    <w:lvl w:ilvl="8">
      <w:start w:val="1"/>
      <w:numFmt w:val="decimal"/>
      <w:lvlText w:val="%1.%2.%3.%4.%5.%6.%7.%8.%9"/>
      <w:lvlJc w:val="left"/>
      <w:pPr>
        <w:ind w:left="3240" w:hanging="1800"/>
      </w:pPr>
      <w:rPr>
        <w:rFonts w:cs="Times New Roman"/>
      </w:rPr>
    </w:lvl>
  </w:abstractNum>
  <w:abstractNum w:abstractNumId="4" w15:restartNumberingAfterBreak="0">
    <w:nsid w:val="0DBB674E"/>
    <w:multiLevelType w:val="hybridMultilevel"/>
    <w:tmpl w:val="C5E8E87C"/>
    <w:lvl w:ilvl="0" w:tplc="873470F0">
      <w:start w:val="1"/>
      <w:numFmt w:val="decimal"/>
      <w:lvlText w:val="1.%1."/>
      <w:lvlJc w:val="left"/>
      <w:pPr>
        <w:tabs>
          <w:tab w:val="num" w:pos="1409"/>
        </w:tabs>
        <w:ind w:left="1409" w:hanging="509"/>
      </w:pPr>
      <w:rPr>
        <w:rFonts w:cs="Times New Roman" w:hint="default"/>
        <w:b w:val="0"/>
      </w:rPr>
    </w:lvl>
    <w:lvl w:ilvl="1" w:tplc="4192C8F6">
      <w:start w:val="1"/>
      <w:numFmt w:val="lowerLetter"/>
      <w:lvlText w:val="%2."/>
      <w:lvlJc w:val="left"/>
      <w:pPr>
        <w:tabs>
          <w:tab w:val="num" w:pos="1440"/>
        </w:tabs>
        <w:ind w:left="1440" w:hanging="360"/>
      </w:pPr>
      <w:rPr>
        <w:rFonts w:cs="Times New Roman"/>
      </w:rPr>
    </w:lvl>
    <w:lvl w:ilvl="2" w:tplc="26609B2C">
      <w:start w:val="1"/>
      <w:numFmt w:val="lowerRoman"/>
      <w:lvlText w:val="%3."/>
      <w:lvlJc w:val="right"/>
      <w:pPr>
        <w:tabs>
          <w:tab w:val="num" w:pos="2160"/>
        </w:tabs>
        <w:ind w:left="2160" w:hanging="180"/>
      </w:pPr>
      <w:rPr>
        <w:rFonts w:cs="Times New Roman"/>
      </w:rPr>
    </w:lvl>
    <w:lvl w:ilvl="3" w:tplc="59FA448A">
      <w:start w:val="1"/>
      <w:numFmt w:val="decimal"/>
      <w:lvlText w:val="%4."/>
      <w:lvlJc w:val="left"/>
      <w:pPr>
        <w:tabs>
          <w:tab w:val="num" w:pos="2880"/>
        </w:tabs>
        <w:ind w:left="2880" w:hanging="360"/>
      </w:pPr>
      <w:rPr>
        <w:rFonts w:cs="Times New Roman"/>
      </w:rPr>
    </w:lvl>
    <w:lvl w:ilvl="4" w:tplc="B1AEF48A">
      <w:start w:val="1"/>
      <w:numFmt w:val="lowerLetter"/>
      <w:lvlText w:val="%5."/>
      <w:lvlJc w:val="left"/>
      <w:pPr>
        <w:tabs>
          <w:tab w:val="num" w:pos="3600"/>
        </w:tabs>
        <w:ind w:left="3600" w:hanging="360"/>
      </w:pPr>
      <w:rPr>
        <w:rFonts w:cs="Times New Roman"/>
      </w:rPr>
    </w:lvl>
    <w:lvl w:ilvl="5" w:tplc="EC10D58A">
      <w:start w:val="1"/>
      <w:numFmt w:val="lowerRoman"/>
      <w:lvlText w:val="%6."/>
      <w:lvlJc w:val="right"/>
      <w:pPr>
        <w:tabs>
          <w:tab w:val="num" w:pos="4320"/>
        </w:tabs>
        <w:ind w:left="4320" w:hanging="180"/>
      </w:pPr>
      <w:rPr>
        <w:rFonts w:cs="Times New Roman"/>
      </w:rPr>
    </w:lvl>
    <w:lvl w:ilvl="6" w:tplc="9D04092C">
      <w:start w:val="1"/>
      <w:numFmt w:val="decimal"/>
      <w:lvlText w:val="%7."/>
      <w:lvlJc w:val="left"/>
      <w:pPr>
        <w:tabs>
          <w:tab w:val="num" w:pos="5040"/>
        </w:tabs>
        <w:ind w:left="5040" w:hanging="360"/>
      </w:pPr>
      <w:rPr>
        <w:rFonts w:cs="Times New Roman"/>
      </w:rPr>
    </w:lvl>
    <w:lvl w:ilvl="7" w:tplc="4B8EE106">
      <w:start w:val="1"/>
      <w:numFmt w:val="lowerLetter"/>
      <w:lvlText w:val="%8."/>
      <w:lvlJc w:val="left"/>
      <w:pPr>
        <w:tabs>
          <w:tab w:val="num" w:pos="5760"/>
        </w:tabs>
        <w:ind w:left="5760" w:hanging="360"/>
      </w:pPr>
      <w:rPr>
        <w:rFonts w:cs="Times New Roman"/>
      </w:rPr>
    </w:lvl>
    <w:lvl w:ilvl="8" w:tplc="20581258">
      <w:start w:val="1"/>
      <w:numFmt w:val="lowerRoman"/>
      <w:lvlText w:val="%9."/>
      <w:lvlJc w:val="right"/>
      <w:pPr>
        <w:tabs>
          <w:tab w:val="num" w:pos="6480"/>
        </w:tabs>
        <w:ind w:left="6480" w:hanging="180"/>
      </w:pPr>
      <w:rPr>
        <w:rFonts w:cs="Times New Roman"/>
      </w:rPr>
    </w:lvl>
  </w:abstractNum>
  <w:abstractNum w:abstractNumId="5" w15:restartNumberingAfterBreak="0">
    <w:nsid w:val="123D68AF"/>
    <w:multiLevelType w:val="multilevel"/>
    <w:tmpl w:val="9B267586"/>
    <w:lvl w:ilvl="0">
      <w:start w:val="10"/>
      <w:numFmt w:val="decimal"/>
      <w:lvlText w:val="%1"/>
      <w:lvlJc w:val="left"/>
      <w:pPr>
        <w:ind w:left="420" w:hanging="420"/>
      </w:pPr>
      <w:rPr>
        <w:rFonts w:hint="default"/>
      </w:rPr>
    </w:lvl>
    <w:lvl w:ilvl="1">
      <w:start w:val="3"/>
      <w:numFmt w:val="decimal"/>
      <w:lvlText w:val="%1.%2"/>
      <w:lvlJc w:val="left"/>
      <w:pPr>
        <w:ind w:left="990" w:hanging="4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6" w15:restartNumberingAfterBreak="0">
    <w:nsid w:val="12724B7A"/>
    <w:multiLevelType w:val="multilevel"/>
    <w:tmpl w:val="4FD64A4E"/>
    <w:lvl w:ilvl="0">
      <w:start w:val="1"/>
      <w:numFmt w:val="decimal"/>
      <w:lvlText w:val="%1."/>
      <w:lvlJc w:val="left"/>
      <w:pPr>
        <w:tabs>
          <w:tab w:val="num" w:pos="0"/>
        </w:tabs>
        <w:ind w:left="1211" w:hanging="360"/>
      </w:pPr>
      <w:rPr>
        <w:rFonts w:cs="Times New Roman" w:hint="default"/>
      </w:rPr>
    </w:lvl>
    <w:lvl w:ilvl="1">
      <w:start w:val="1"/>
      <w:numFmt w:val="decimal"/>
      <w:lvlText w:val="2.%2."/>
      <w:lvlJc w:val="left"/>
      <w:pPr>
        <w:tabs>
          <w:tab w:val="num" w:pos="0"/>
        </w:tabs>
        <w:ind w:left="432" w:hanging="432"/>
      </w:pPr>
      <w:rPr>
        <w:rFonts w:cs="Times New Roman" w:hint="default"/>
      </w:rPr>
    </w:lvl>
    <w:lvl w:ilvl="2">
      <w:start w:val="1"/>
      <w:numFmt w:val="decimal"/>
      <w:lvlText w:val="%1.%2.%3."/>
      <w:lvlJc w:val="left"/>
      <w:pPr>
        <w:tabs>
          <w:tab w:val="num" w:pos="0"/>
        </w:tabs>
        <w:ind w:left="1922"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7" w15:restartNumberingAfterBreak="0">
    <w:nsid w:val="14681F68"/>
    <w:multiLevelType w:val="hybridMultilevel"/>
    <w:tmpl w:val="282472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860B9C"/>
    <w:multiLevelType w:val="hybridMultilevel"/>
    <w:tmpl w:val="4190A230"/>
    <w:lvl w:ilvl="0" w:tplc="87FC50A0">
      <w:start w:val="1"/>
      <w:numFmt w:val="bullet"/>
      <w:lvlText w:val=""/>
      <w:lvlJc w:val="left"/>
      <w:pPr>
        <w:ind w:left="748" w:hanging="360"/>
      </w:pPr>
      <w:rPr>
        <w:rFonts w:ascii="Symbol" w:hAnsi="Symbol" w:hint="default"/>
      </w:rPr>
    </w:lvl>
    <w:lvl w:ilvl="1" w:tplc="5B60FA42">
      <w:start w:val="1"/>
      <w:numFmt w:val="bullet"/>
      <w:lvlText w:val="o"/>
      <w:lvlJc w:val="left"/>
      <w:pPr>
        <w:ind w:left="1468" w:hanging="360"/>
      </w:pPr>
      <w:rPr>
        <w:rFonts w:ascii="Courier New" w:hAnsi="Courier New" w:cs="Courier New" w:hint="default"/>
      </w:rPr>
    </w:lvl>
    <w:lvl w:ilvl="2" w:tplc="59A225A0">
      <w:start w:val="1"/>
      <w:numFmt w:val="bullet"/>
      <w:lvlText w:val=""/>
      <w:lvlJc w:val="left"/>
      <w:pPr>
        <w:ind w:left="2188" w:hanging="360"/>
      </w:pPr>
      <w:rPr>
        <w:rFonts w:ascii="Wingdings" w:hAnsi="Wingdings" w:hint="default"/>
      </w:rPr>
    </w:lvl>
    <w:lvl w:ilvl="3" w:tplc="BBF66A26">
      <w:start w:val="1"/>
      <w:numFmt w:val="bullet"/>
      <w:lvlText w:val=""/>
      <w:lvlJc w:val="left"/>
      <w:pPr>
        <w:ind w:left="2908" w:hanging="360"/>
      </w:pPr>
      <w:rPr>
        <w:rFonts w:ascii="Symbol" w:hAnsi="Symbol" w:hint="default"/>
      </w:rPr>
    </w:lvl>
    <w:lvl w:ilvl="4" w:tplc="CD98D156">
      <w:start w:val="1"/>
      <w:numFmt w:val="bullet"/>
      <w:lvlText w:val="o"/>
      <w:lvlJc w:val="left"/>
      <w:pPr>
        <w:ind w:left="3628" w:hanging="360"/>
      </w:pPr>
      <w:rPr>
        <w:rFonts w:ascii="Courier New" w:hAnsi="Courier New" w:cs="Courier New" w:hint="default"/>
      </w:rPr>
    </w:lvl>
    <w:lvl w:ilvl="5" w:tplc="524CC81C">
      <w:start w:val="1"/>
      <w:numFmt w:val="bullet"/>
      <w:lvlText w:val=""/>
      <w:lvlJc w:val="left"/>
      <w:pPr>
        <w:ind w:left="4348" w:hanging="360"/>
      </w:pPr>
      <w:rPr>
        <w:rFonts w:ascii="Wingdings" w:hAnsi="Wingdings" w:hint="default"/>
      </w:rPr>
    </w:lvl>
    <w:lvl w:ilvl="6" w:tplc="64E063E2">
      <w:start w:val="1"/>
      <w:numFmt w:val="bullet"/>
      <w:lvlText w:val=""/>
      <w:lvlJc w:val="left"/>
      <w:pPr>
        <w:ind w:left="5068" w:hanging="360"/>
      </w:pPr>
      <w:rPr>
        <w:rFonts w:ascii="Symbol" w:hAnsi="Symbol" w:hint="default"/>
      </w:rPr>
    </w:lvl>
    <w:lvl w:ilvl="7" w:tplc="490476E6">
      <w:start w:val="1"/>
      <w:numFmt w:val="bullet"/>
      <w:lvlText w:val="o"/>
      <w:lvlJc w:val="left"/>
      <w:pPr>
        <w:ind w:left="5788" w:hanging="360"/>
      </w:pPr>
      <w:rPr>
        <w:rFonts w:ascii="Courier New" w:hAnsi="Courier New" w:cs="Courier New" w:hint="default"/>
      </w:rPr>
    </w:lvl>
    <w:lvl w:ilvl="8" w:tplc="E320F8D0">
      <w:start w:val="1"/>
      <w:numFmt w:val="bullet"/>
      <w:lvlText w:val=""/>
      <w:lvlJc w:val="left"/>
      <w:pPr>
        <w:ind w:left="6508" w:hanging="360"/>
      </w:pPr>
      <w:rPr>
        <w:rFonts w:ascii="Wingdings" w:hAnsi="Wingdings" w:hint="default"/>
      </w:rPr>
    </w:lvl>
  </w:abstractNum>
  <w:abstractNum w:abstractNumId="9" w15:restartNumberingAfterBreak="0">
    <w:nsid w:val="1AA15ADC"/>
    <w:multiLevelType w:val="multilevel"/>
    <w:tmpl w:val="FE7EB7E0"/>
    <w:lvl w:ilvl="0">
      <w:start w:val="3"/>
      <w:numFmt w:val="decimal"/>
      <w:lvlText w:val="%1."/>
      <w:lvlJc w:val="left"/>
      <w:pPr>
        <w:tabs>
          <w:tab w:val="num" w:pos="0"/>
        </w:tabs>
        <w:ind w:left="360" w:hanging="360"/>
      </w:pPr>
      <w:rPr>
        <w:rFonts w:cs="Times New Roman" w:hint="default"/>
      </w:rPr>
    </w:lvl>
    <w:lvl w:ilvl="1">
      <w:start w:val="1"/>
      <w:numFmt w:val="decimal"/>
      <w:lvlText w:val="4.%2."/>
      <w:lvlJc w:val="left"/>
      <w:pPr>
        <w:tabs>
          <w:tab w:val="num" w:pos="0"/>
        </w:tabs>
        <w:ind w:left="927" w:hanging="360"/>
      </w:pPr>
      <w:rPr>
        <w:rFonts w:cs="Times New Roman" w:hint="default"/>
        <w:b w:val="0"/>
        <w:strike w:val="0"/>
      </w:rPr>
    </w:lvl>
    <w:lvl w:ilvl="2">
      <w:start w:val="1"/>
      <w:numFmt w:val="decimal"/>
      <w:lvlText w:val="4.2.%3."/>
      <w:lvlJc w:val="left"/>
      <w:pPr>
        <w:tabs>
          <w:tab w:val="num" w:pos="0"/>
        </w:tabs>
        <w:ind w:left="1854" w:hanging="720"/>
      </w:pPr>
      <w:rPr>
        <w:rFonts w:cs="Times New Roman" w:hint="default"/>
      </w:rPr>
    </w:lvl>
    <w:lvl w:ilvl="3">
      <w:start w:val="1"/>
      <w:numFmt w:val="decimal"/>
      <w:lvlText w:val="%1.%2.%3.%4."/>
      <w:lvlJc w:val="left"/>
      <w:pPr>
        <w:tabs>
          <w:tab w:val="num" w:pos="0"/>
        </w:tabs>
        <w:ind w:left="2421" w:hanging="720"/>
      </w:pPr>
      <w:rPr>
        <w:rFonts w:cs="Times New Roman" w:hint="default"/>
      </w:rPr>
    </w:lvl>
    <w:lvl w:ilvl="4">
      <w:start w:val="1"/>
      <w:numFmt w:val="decimal"/>
      <w:lvlText w:val="%1.%2.%3.%4.%5."/>
      <w:lvlJc w:val="left"/>
      <w:pPr>
        <w:tabs>
          <w:tab w:val="num" w:pos="0"/>
        </w:tabs>
        <w:ind w:left="3348" w:hanging="1080"/>
      </w:pPr>
      <w:rPr>
        <w:rFonts w:cs="Times New Roman" w:hint="default"/>
      </w:rPr>
    </w:lvl>
    <w:lvl w:ilvl="5">
      <w:start w:val="1"/>
      <w:numFmt w:val="decimal"/>
      <w:lvlText w:val="%1.%2.%3.%4.%5.%6."/>
      <w:lvlJc w:val="left"/>
      <w:pPr>
        <w:tabs>
          <w:tab w:val="num" w:pos="0"/>
        </w:tabs>
        <w:ind w:left="3915" w:hanging="1080"/>
      </w:pPr>
      <w:rPr>
        <w:rFonts w:cs="Times New Roman" w:hint="default"/>
      </w:rPr>
    </w:lvl>
    <w:lvl w:ilvl="6">
      <w:start w:val="1"/>
      <w:numFmt w:val="decimal"/>
      <w:lvlText w:val="%1.%2.%3.%4.%5.%6.%7."/>
      <w:lvlJc w:val="left"/>
      <w:pPr>
        <w:tabs>
          <w:tab w:val="num" w:pos="0"/>
        </w:tabs>
        <w:ind w:left="4842" w:hanging="1440"/>
      </w:pPr>
      <w:rPr>
        <w:rFonts w:cs="Times New Roman" w:hint="default"/>
      </w:rPr>
    </w:lvl>
    <w:lvl w:ilvl="7">
      <w:start w:val="1"/>
      <w:numFmt w:val="decimal"/>
      <w:lvlText w:val="%1.%2.%3.%4.%5.%6.%7.%8."/>
      <w:lvlJc w:val="left"/>
      <w:pPr>
        <w:tabs>
          <w:tab w:val="num" w:pos="0"/>
        </w:tabs>
        <w:ind w:left="5409" w:hanging="1440"/>
      </w:pPr>
      <w:rPr>
        <w:rFonts w:cs="Times New Roman" w:hint="default"/>
      </w:rPr>
    </w:lvl>
    <w:lvl w:ilvl="8">
      <w:start w:val="1"/>
      <w:numFmt w:val="decimal"/>
      <w:lvlText w:val="%1.%2.%3.%4.%5.%6.%7.%8.%9."/>
      <w:lvlJc w:val="left"/>
      <w:pPr>
        <w:tabs>
          <w:tab w:val="num" w:pos="0"/>
        </w:tabs>
        <w:ind w:left="6336" w:hanging="1800"/>
      </w:pPr>
      <w:rPr>
        <w:rFonts w:cs="Times New Roman" w:hint="default"/>
      </w:rPr>
    </w:lvl>
  </w:abstractNum>
  <w:abstractNum w:abstractNumId="10" w15:restartNumberingAfterBreak="0">
    <w:nsid w:val="1FC03D79"/>
    <w:multiLevelType w:val="multilevel"/>
    <w:tmpl w:val="26ACFF0A"/>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FD723F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FE03E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A9015D0"/>
    <w:multiLevelType w:val="multilevel"/>
    <w:tmpl w:val="2B5A8A82"/>
    <w:lvl w:ilvl="0">
      <w:start w:val="1"/>
      <w:numFmt w:val="decimal"/>
      <w:lvlText w:val="%1."/>
      <w:lvlJc w:val="left"/>
      <w:pPr>
        <w:tabs>
          <w:tab w:val="num" w:pos="360"/>
        </w:tabs>
        <w:ind w:left="360" w:hanging="360"/>
      </w:pPr>
      <w:rPr>
        <w:rFonts w:cs="Times New Roman" w:hint="default"/>
        <w:strike w:val="0"/>
        <w:color w:val="auto"/>
        <w:sz w:val="24"/>
        <w:szCs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2E116BD1"/>
    <w:multiLevelType w:val="multilevel"/>
    <w:tmpl w:val="BA829A92"/>
    <w:lvl w:ilvl="0">
      <w:start w:val="2"/>
      <w:numFmt w:val="decimal"/>
      <w:lvlText w:val="%1."/>
      <w:lvlJc w:val="left"/>
      <w:pPr>
        <w:ind w:left="480" w:hanging="480"/>
      </w:pPr>
      <w:rPr>
        <w:rFonts w:hint="default"/>
      </w:rPr>
    </w:lvl>
    <w:lvl w:ilvl="1">
      <w:start w:val="12"/>
      <w:numFmt w:val="decimal"/>
      <w:lvlText w:val="%1.%2."/>
      <w:lvlJc w:val="left"/>
      <w:pPr>
        <w:ind w:left="6576"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04A3CA5"/>
    <w:multiLevelType w:val="hybridMultilevel"/>
    <w:tmpl w:val="83B2D242"/>
    <w:lvl w:ilvl="0" w:tplc="EC4821E6">
      <w:start w:val="1"/>
      <w:numFmt w:val="bullet"/>
      <w:lvlText w:val=""/>
      <w:lvlJc w:val="left"/>
      <w:pPr>
        <w:ind w:left="720" w:hanging="360"/>
      </w:pPr>
      <w:rPr>
        <w:rFonts w:ascii="Symbol" w:hAnsi="Symbol" w:hint="default"/>
      </w:rPr>
    </w:lvl>
    <w:lvl w:ilvl="1" w:tplc="D6B0B7A0">
      <w:start w:val="1"/>
      <w:numFmt w:val="bullet"/>
      <w:lvlText w:val="-"/>
      <w:lvlJc w:val="left"/>
      <w:pPr>
        <w:ind w:left="1440" w:hanging="360"/>
      </w:pPr>
      <w:rPr>
        <w:rFonts w:ascii="Times New Roman" w:eastAsia="Times New Roman" w:hAnsi="Times New Roman" w:cs="Times New Roman" w:hint="default"/>
      </w:rPr>
    </w:lvl>
    <w:lvl w:ilvl="2" w:tplc="2ACC5F16">
      <w:start w:val="1"/>
      <w:numFmt w:val="bullet"/>
      <w:lvlText w:val=""/>
      <w:lvlJc w:val="left"/>
      <w:pPr>
        <w:ind w:left="2160" w:hanging="360"/>
      </w:pPr>
      <w:rPr>
        <w:rFonts w:ascii="Wingdings" w:hAnsi="Wingdings" w:hint="default"/>
      </w:rPr>
    </w:lvl>
    <w:lvl w:ilvl="3" w:tplc="25C68F9A">
      <w:start w:val="1"/>
      <w:numFmt w:val="bullet"/>
      <w:lvlText w:val=""/>
      <w:lvlJc w:val="left"/>
      <w:pPr>
        <w:ind w:left="2880" w:hanging="360"/>
      </w:pPr>
      <w:rPr>
        <w:rFonts w:ascii="Symbol" w:hAnsi="Symbol" w:hint="default"/>
      </w:rPr>
    </w:lvl>
    <w:lvl w:ilvl="4" w:tplc="6FD23764">
      <w:start w:val="1"/>
      <w:numFmt w:val="bullet"/>
      <w:lvlText w:val="o"/>
      <w:lvlJc w:val="left"/>
      <w:pPr>
        <w:ind w:left="3600" w:hanging="360"/>
      </w:pPr>
      <w:rPr>
        <w:rFonts w:ascii="Courier New" w:hAnsi="Courier New" w:cs="Courier New" w:hint="default"/>
      </w:rPr>
    </w:lvl>
    <w:lvl w:ilvl="5" w:tplc="85FEF0D0">
      <w:start w:val="1"/>
      <w:numFmt w:val="bullet"/>
      <w:lvlText w:val=""/>
      <w:lvlJc w:val="left"/>
      <w:pPr>
        <w:ind w:left="4320" w:hanging="360"/>
      </w:pPr>
      <w:rPr>
        <w:rFonts w:ascii="Wingdings" w:hAnsi="Wingdings" w:hint="default"/>
      </w:rPr>
    </w:lvl>
    <w:lvl w:ilvl="6" w:tplc="0248CE34">
      <w:start w:val="1"/>
      <w:numFmt w:val="bullet"/>
      <w:lvlText w:val=""/>
      <w:lvlJc w:val="left"/>
      <w:pPr>
        <w:ind w:left="5040" w:hanging="360"/>
      </w:pPr>
      <w:rPr>
        <w:rFonts w:ascii="Symbol" w:hAnsi="Symbol" w:hint="default"/>
      </w:rPr>
    </w:lvl>
    <w:lvl w:ilvl="7" w:tplc="459CDA46">
      <w:start w:val="1"/>
      <w:numFmt w:val="bullet"/>
      <w:lvlText w:val="o"/>
      <w:lvlJc w:val="left"/>
      <w:pPr>
        <w:ind w:left="5760" w:hanging="360"/>
      </w:pPr>
      <w:rPr>
        <w:rFonts w:ascii="Courier New" w:hAnsi="Courier New" w:cs="Courier New" w:hint="default"/>
      </w:rPr>
    </w:lvl>
    <w:lvl w:ilvl="8" w:tplc="6DFE45BC">
      <w:start w:val="1"/>
      <w:numFmt w:val="bullet"/>
      <w:lvlText w:val=""/>
      <w:lvlJc w:val="left"/>
      <w:pPr>
        <w:ind w:left="6480" w:hanging="360"/>
      </w:pPr>
      <w:rPr>
        <w:rFonts w:ascii="Wingdings" w:hAnsi="Wingdings" w:hint="default"/>
      </w:rPr>
    </w:lvl>
  </w:abstractNum>
  <w:abstractNum w:abstractNumId="16" w15:restartNumberingAfterBreak="0">
    <w:nsid w:val="34170CD0"/>
    <w:multiLevelType w:val="multilevel"/>
    <w:tmpl w:val="44F83D34"/>
    <w:lvl w:ilvl="0">
      <w:start w:val="1"/>
      <w:numFmt w:val="decimal"/>
      <w:lvlText w:val="%1."/>
      <w:lvlJc w:val="left"/>
      <w:pPr>
        <w:ind w:left="360" w:hanging="360"/>
      </w:pPr>
      <w:rPr>
        <w:rFonts w:hint="default"/>
      </w:rPr>
    </w:lvl>
    <w:lvl w:ilvl="1">
      <w:start w:val="14"/>
      <w:numFmt w:val="decimal"/>
      <w:lvlText w:val="2.%2."/>
      <w:lvlJc w:val="left"/>
      <w:pPr>
        <w:ind w:left="716" w:hanging="432"/>
      </w:pPr>
      <w:rPr>
        <w:rFonts w:hint="default"/>
      </w:rPr>
    </w:lvl>
    <w:lvl w:ilvl="2">
      <w:start w:val="1"/>
      <w:numFmt w:val="decimal"/>
      <w:lvlText w:val="2.%2.%3."/>
      <w:lvlJc w:val="left"/>
      <w:pPr>
        <w:ind w:left="1224" w:hanging="504"/>
      </w:pPr>
      <w:rPr>
        <w:rFonts w:hint="default"/>
      </w:rPr>
    </w:lvl>
    <w:lvl w:ilvl="3">
      <w:start w:val="1"/>
      <w:numFmt w:val="decimal"/>
      <w:lvlText w:val="2.%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4986E1C"/>
    <w:multiLevelType w:val="multilevel"/>
    <w:tmpl w:val="0EF4EF36"/>
    <w:lvl w:ilvl="0">
      <w:start w:val="1"/>
      <w:numFmt w:val="bullet"/>
      <w:lvlText w:val=""/>
      <w:lvlJc w:val="left"/>
      <w:pPr>
        <w:tabs>
          <w:tab w:val="num" w:pos="-620"/>
        </w:tabs>
        <w:ind w:left="-620" w:hanging="360"/>
      </w:pPr>
      <w:rPr>
        <w:rFonts w:ascii="Symbol" w:hAnsi="Symbol" w:hint="default"/>
        <w:sz w:val="20"/>
      </w:rPr>
    </w:lvl>
    <w:lvl w:ilvl="1" w:tentative="1">
      <w:start w:val="1"/>
      <w:numFmt w:val="bullet"/>
      <w:lvlText w:val="o"/>
      <w:lvlJc w:val="left"/>
      <w:pPr>
        <w:tabs>
          <w:tab w:val="num" w:pos="100"/>
        </w:tabs>
        <w:ind w:left="100" w:hanging="360"/>
      </w:pPr>
      <w:rPr>
        <w:rFonts w:ascii="Courier New" w:hAnsi="Courier New" w:hint="default"/>
        <w:sz w:val="20"/>
      </w:rPr>
    </w:lvl>
    <w:lvl w:ilvl="2" w:tentative="1">
      <w:start w:val="1"/>
      <w:numFmt w:val="bullet"/>
      <w:lvlText w:val=""/>
      <w:lvlJc w:val="left"/>
      <w:pPr>
        <w:tabs>
          <w:tab w:val="num" w:pos="820"/>
        </w:tabs>
        <w:ind w:left="820" w:hanging="360"/>
      </w:pPr>
      <w:rPr>
        <w:rFonts w:ascii="Wingdings" w:hAnsi="Wingdings" w:hint="default"/>
        <w:sz w:val="20"/>
      </w:rPr>
    </w:lvl>
    <w:lvl w:ilvl="3" w:tentative="1">
      <w:start w:val="1"/>
      <w:numFmt w:val="bullet"/>
      <w:lvlText w:val=""/>
      <w:lvlJc w:val="left"/>
      <w:pPr>
        <w:tabs>
          <w:tab w:val="num" w:pos="1540"/>
        </w:tabs>
        <w:ind w:left="1540" w:hanging="360"/>
      </w:pPr>
      <w:rPr>
        <w:rFonts w:ascii="Wingdings" w:hAnsi="Wingdings" w:hint="default"/>
        <w:sz w:val="20"/>
      </w:rPr>
    </w:lvl>
    <w:lvl w:ilvl="4" w:tentative="1">
      <w:start w:val="1"/>
      <w:numFmt w:val="bullet"/>
      <w:lvlText w:val=""/>
      <w:lvlJc w:val="left"/>
      <w:pPr>
        <w:tabs>
          <w:tab w:val="num" w:pos="2260"/>
        </w:tabs>
        <w:ind w:left="2260" w:hanging="360"/>
      </w:pPr>
      <w:rPr>
        <w:rFonts w:ascii="Wingdings" w:hAnsi="Wingdings" w:hint="default"/>
        <w:sz w:val="20"/>
      </w:rPr>
    </w:lvl>
    <w:lvl w:ilvl="5" w:tentative="1">
      <w:start w:val="1"/>
      <w:numFmt w:val="bullet"/>
      <w:lvlText w:val=""/>
      <w:lvlJc w:val="left"/>
      <w:pPr>
        <w:tabs>
          <w:tab w:val="num" w:pos="2980"/>
        </w:tabs>
        <w:ind w:left="2980" w:hanging="360"/>
      </w:pPr>
      <w:rPr>
        <w:rFonts w:ascii="Wingdings" w:hAnsi="Wingdings" w:hint="default"/>
        <w:sz w:val="20"/>
      </w:rPr>
    </w:lvl>
    <w:lvl w:ilvl="6" w:tentative="1">
      <w:start w:val="1"/>
      <w:numFmt w:val="bullet"/>
      <w:lvlText w:val=""/>
      <w:lvlJc w:val="left"/>
      <w:pPr>
        <w:tabs>
          <w:tab w:val="num" w:pos="3700"/>
        </w:tabs>
        <w:ind w:left="3700" w:hanging="360"/>
      </w:pPr>
      <w:rPr>
        <w:rFonts w:ascii="Wingdings" w:hAnsi="Wingdings" w:hint="default"/>
        <w:sz w:val="20"/>
      </w:rPr>
    </w:lvl>
    <w:lvl w:ilvl="7" w:tentative="1">
      <w:start w:val="1"/>
      <w:numFmt w:val="bullet"/>
      <w:lvlText w:val=""/>
      <w:lvlJc w:val="left"/>
      <w:pPr>
        <w:tabs>
          <w:tab w:val="num" w:pos="4420"/>
        </w:tabs>
        <w:ind w:left="4420" w:hanging="360"/>
      </w:pPr>
      <w:rPr>
        <w:rFonts w:ascii="Wingdings" w:hAnsi="Wingdings" w:hint="default"/>
        <w:sz w:val="20"/>
      </w:rPr>
    </w:lvl>
    <w:lvl w:ilvl="8" w:tentative="1">
      <w:start w:val="1"/>
      <w:numFmt w:val="bullet"/>
      <w:lvlText w:val=""/>
      <w:lvlJc w:val="left"/>
      <w:pPr>
        <w:tabs>
          <w:tab w:val="num" w:pos="5140"/>
        </w:tabs>
        <w:ind w:left="5140" w:hanging="360"/>
      </w:pPr>
      <w:rPr>
        <w:rFonts w:ascii="Wingdings" w:hAnsi="Wingdings" w:hint="default"/>
        <w:sz w:val="20"/>
      </w:rPr>
    </w:lvl>
  </w:abstractNum>
  <w:abstractNum w:abstractNumId="18" w15:restartNumberingAfterBreak="0">
    <w:nsid w:val="34BF3426"/>
    <w:multiLevelType w:val="hybridMultilevel"/>
    <w:tmpl w:val="0A223332"/>
    <w:lvl w:ilvl="0" w:tplc="92126456">
      <w:start w:val="1"/>
      <w:numFmt w:val="decimal"/>
      <w:lvlText w:val="2.8.%1."/>
      <w:lvlJc w:val="left"/>
      <w:pPr>
        <w:ind w:left="720" w:hanging="360"/>
      </w:pPr>
      <w:rPr>
        <w:rFonts w:hint="default"/>
        <w:strike w:val="0"/>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9810B0"/>
    <w:multiLevelType w:val="hybridMultilevel"/>
    <w:tmpl w:val="4C4A1BA2"/>
    <w:lvl w:ilvl="0" w:tplc="AF6A115C">
      <w:start w:val="2"/>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A60B0A"/>
    <w:multiLevelType w:val="hybridMultilevel"/>
    <w:tmpl w:val="4EFEBF5A"/>
    <w:lvl w:ilvl="0" w:tplc="2B0CC9BA">
      <w:start w:val="4200"/>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105F49"/>
    <w:multiLevelType w:val="hybridMultilevel"/>
    <w:tmpl w:val="5A0A9DF6"/>
    <w:lvl w:ilvl="0" w:tplc="56BAB6EC">
      <w:start w:val="1"/>
      <w:numFmt w:val="decimal"/>
      <w:lvlText w:val="2.8.%1."/>
      <w:lvlJc w:val="left"/>
      <w:pPr>
        <w:ind w:left="720" w:hanging="360"/>
      </w:pPr>
      <w:rPr>
        <w:rFonts w:hint="default"/>
        <w:strike w:val="0"/>
      </w:rPr>
    </w:lvl>
    <w:lvl w:ilvl="1" w:tplc="F592AB66">
      <w:start w:val="1"/>
      <w:numFmt w:val="lowerLetter"/>
      <w:lvlText w:val="%2."/>
      <w:lvlJc w:val="left"/>
      <w:pPr>
        <w:ind w:left="1440" w:hanging="360"/>
      </w:pPr>
    </w:lvl>
    <w:lvl w:ilvl="2" w:tplc="E4CAB81A">
      <w:start w:val="1"/>
      <w:numFmt w:val="lowerRoman"/>
      <w:lvlText w:val="%3."/>
      <w:lvlJc w:val="right"/>
      <w:pPr>
        <w:ind w:left="2160" w:hanging="180"/>
      </w:pPr>
    </w:lvl>
    <w:lvl w:ilvl="3" w:tplc="4300E526">
      <w:start w:val="1"/>
      <w:numFmt w:val="decimal"/>
      <w:lvlText w:val="%4."/>
      <w:lvlJc w:val="left"/>
      <w:pPr>
        <w:ind w:left="2880" w:hanging="360"/>
      </w:pPr>
    </w:lvl>
    <w:lvl w:ilvl="4" w:tplc="798C7A16">
      <w:start w:val="1"/>
      <w:numFmt w:val="lowerLetter"/>
      <w:lvlText w:val="%5."/>
      <w:lvlJc w:val="left"/>
      <w:pPr>
        <w:ind w:left="3600" w:hanging="360"/>
      </w:pPr>
    </w:lvl>
    <w:lvl w:ilvl="5" w:tplc="19CC18D6">
      <w:start w:val="1"/>
      <w:numFmt w:val="lowerRoman"/>
      <w:lvlText w:val="%6."/>
      <w:lvlJc w:val="right"/>
      <w:pPr>
        <w:ind w:left="4320" w:hanging="180"/>
      </w:pPr>
    </w:lvl>
    <w:lvl w:ilvl="6" w:tplc="3E78D6FA">
      <w:start w:val="1"/>
      <w:numFmt w:val="decimal"/>
      <w:lvlText w:val="%7."/>
      <w:lvlJc w:val="left"/>
      <w:pPr>
        <w:ind w:left="5040" w:hanging="360"/>
      </w:pPr>
    </w:lvl>
    <w:lvl w:ilvl="7" w:tplc="B43CD770">
      <w:start w:val="1"/>
      <w:numFmt w:val="lowerLetter"/>
      <w:lvlText w:val="%8."/>
      <w:lvlJc w:val="left"/>
      <w:pPr>
        <w:ind w:left="5760" w:hanging="360"/>
      </w:pPr>
    </w:lvl>
    <w:lvl w:ilvl="8" w:tplc="A54860E0">
      <w:start w:val="1"/>
      <w:numFmt w:val="lowerRoman"/>
      <w:lvlText w:val="%9."/>
      <w:lvlJc w:val="right"/>
      <w:pPr>
        <w:ind w:left="6480" w:hanging="180"/>
      </w:pPr>
    </w:lvl>
  </w:abstractNum>
  <w:abstractNum w:abstractNumId="22" w15:restartNumberingAfterBreak="0">
    <w:nsid w:val="4130115F"/>
    <w:multiLevelType w:val="hybridMultilevel"/>
    <w:tmpl w:val="54048E50"/>
    <w:lvl w:ilvl="0" w:tplc="A7E225BC">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45396ED1"/>
    <w:multiLevelType w:val="multilevel"/>
    <w:tmpl w:val="849E24CA"/>
    <w:lvl w:ilvl="0">
      <w:start w:val="3"/>
      <w:numFmt w:val="decimal"/>
      <w:lvlText w:val="%1."/>
      <w:lvlJc w:val="left"/>
      <w:pPr>
        <w:tabs>
          <w:tab w:val="num" w:pos="0"/>
        </w:tabs>
        <w:ind w:left="360" w:hanging="360"/>
      </w:pPr>
      <w:rPr>
        <w:rFonts w:cs="Times New Roman" w:hint="default"/>
      </w:rPr>
    </w:lvl>
    <w:lvl w:ilvl="1">
      <w:start w:val="1"/>
      <w:numFmt w:val="decimal"/>
      <w:lvlText w:val="4.%2."/>
      <w:lvlJc w:val="left"/>
      <w:pPr>
        <w:tabs>
          <w:tab w:val="num" w:pos="0"/>
        </w:tabs>
        <w:ind w:left="927" w:hanging="360"/>
      </w:pPr>
      <w:rPr>
        <w:rFonts w:cs="Times New Roman" w:hint="default"/>
        <w:b w:val="0"/>
        <w:strike w:val="0"/>
      </w:rPr>
    </w:lvl>
    <w:lvl w:ilvl="2">
      <w:start w:val="1"/>
      <w:numFmt w:val="decimal"/>
      <w:lvlText w:val="4.2.%3."/>
      <w:lvlJc w:val="left"/>
      <w:pPr>
        <w:tabs>
          <w:tab w:val="num" w:pos="0"/>
        </w:tabs>
        <w:ind w:left="1854" w:hanging="720"/>
      </w:pPr>
      <w:rPr>
        <w:rFonts w:cs="Times New Roman" w:hint="default"/>
      </w:rPr>
    </w:lvl>
    <w:lvl w:ilvl="3">
      <w:start w:val="1"/>
      <w:numFmt w:val="decimal"/>
      <w:lvlText w:val="%1.%2.%3.%4."/>
      <w:lvlJc w:val="left"/>
      <w:pPr>
        <w:tabs>
          <w:tab w:val="num" w:pos="0"/>
        </w:tabs>
        <w:ind w:left="2421" w:hanging="720"/>
      </w:pPr>
      <w:rPr>
        <w:rFonts w:cs="Times New Roman" w:hint="default"/>
      </w:rPr>
    </w:lvl>
    <w:lvl w:ilvl="4">
      <w:start w:val="1"/>
      <w:numFmt w:val="decimal"/>
      <w:lvlText w:val="%1.%2.%3.%4.%5."/>
      <w:lvlJc w:val="left"/>
      <w:pPr>
        <w:tabs>
          <w:tab w:val="num" w:pos="0"/>
        </w:tabs>
        <w:ind w:left="3348" w:hanging="1080"/>
      </w:pPr>
      <w:rPr>
        <w:rFonts w:cs="Times New Roman" w:hint="default"/>
      </w:rPr>
    </w:lvl>
    <w:lvl w:ilvl="5">
      <w:start w:val="1"/>
      <w:numFmt w:val="decimal"/>
      <w:lvlText w:val="%1.%2.%3.%4.%5.%6."/>
      <w:lvlJc w:val="left"/>
      <w:pPr>
        <w:tabs>
          <w:tab w:val="num" w:pos="0"/>
        </w:tabs>
        <w:ind w:left="3915" w:hanging="1080"/>
      </w:pPr>
      <w:rPr>
        <w:rFonts w:cs="Times New Roman" w:hint="default"/>
      </w:rPr>
    </w:lvl>
    <w:lvl w:ilvl="6">
      <w:start w:val="1"/>
      <w:numFmt w:val="decimal"/>
      <w:lvlText w:val="%1.%2.%3.%4.%5.%6.%7."/>
      <w:lvlJc w:val="left"/>
      <w:pPr>
        <w:tabs>
          <w:tab w:val="num" w:pos="0"/>
        </w:tabs>
        <w:ind w:left="4842" w:hanging="1440"/>
      </w:pPr>
      <w:rPr>
        <w:rFonts w:cs="Times New Roman" w:hint="default"/>
      </w:rPr>
    </w:lvl>
    <w:lvl w:ilvl="7">
      <w:start w:val="1"/>
      <w:numFmt w:val="decimal"/>
      <w:lvlText w:val="%1.%2.%3.%4.%5.%6.%7.%8."/>
      <w:lvlJc w:val="left"/>
      <w:pPr>
        <w:tabs>
          <w:tab w:val="num" w:pos="0"/>
        </w:tabs>
        <w:ind w:left="5409" w:hanging="1440"/>
      </w:pPr>
      <w:rPr>
        <w:rFonts w:cs="Times New Roman" w:hint="default"/>
      </w:rPr>
    </w:lvl>
    <w:lvl w:ilvl="8">
      <w:start w:val="1"/>
      <w:numFmt w:val="decimal"/>
      <w:lvlText w:val="%1.%2.%3.%4.%5.%6.%7.%8.%9."/>
      <w:lvlJc w:val="left"/>
      <w:pPr>
        <w:tabs>
          <w:tab w:val="num" w:pos="0"/>
        </w:tabs>
        <w:ind w:left="6336" w:hanging="1800"/>
      </w:pPr>
      <w:rPr>
        <w:rFonts w:cs="Times New Roman" w:hint="default"/>
      </w:rPr>
    </w:lvl>
  </w:abstractNum>
  <w:abstractNum w:abstractNumId="24" w15:restartNumberingAfterBreak="0">
    <w:nsid w:val="463C2EAD"/>
    <w:multiLevelType w:val="multilevel"/>
    <w:tmpl w:val="5D5AA4C0"/>
    <w:lvl w:ilvl="0">
      <w:start w:val="1"/>
      <w:numFmt w:val="decimal"/>
      <w:lvlText w:val="%1."/>
      <w:lvlJc w:val="left"/>
      <w:pPr>
        <w:ind w:left="824" w:hanging="540"/>
      </w:pPr>
      <w:rPr>
        <w:rFonts w:ascii="Times New Roman" w:eastAsia="Times New Roman" w:hAnsi="Times New Roman" w:cs="Courier New"/>
        <w:b/>
        <w:i w:val="0"/>
        <w:color w:val="000000"/>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288" w:hanging="720"/>
      </w:pPr>
      <w:rPr>
        <w:rFonts w:hint="default"/>
        <w:i/>
      </w:rPr>
    </w:lvl>
    <w:lvl w:ilvl="3">
      <w:start w:val="1"/>
      <w:numFmt w:val="decimal"/>
      <w:isLgl/>
      <w:lvlText w:val="%1.%2.%3.%4."/>
      <w:lvlJc w:val="left"/>
      <w:pPr>
        <w:ind w:left="1430" w:hanging="720"/>
      </w:pPr>
      <w:rPr>
        <w:rFonts w:hint="default"/>
        <w:i/>
      </w:rPr>
    </w:lvl>
    <w:lvl w:ilvl="4">
      <w:start w:val="1"/>
      <w:numFmt w:val="decimal"/>
      <w:isLgl/>
      <w:lvlText w:val="%1.%2.%3.%4.%5."/>
      <w:lvlJc w:val="left"/>
      <w:pPr>
        <w:ind w:left="1932" w:hanging="1080"/>
      </w:pPr>
      <w:rPr>
        <w:rFonts w:hint="default"/>
        <w:i/>
      </w:rPr>
    </w:lvl>
    <w:lvl w:ilvl="5">
      <w:start w:val="1"/>
      <w:numFmt w:val="decimal"/>
      <w:isLgl/>
      <w:lvlText w:val="%1.%2.%3.%4.%5.%6."/>
      <w:lvlJc w:val="left"/>
      <w:pPr>
        <w:ind w:left="2074" w:hanging="1080"/>
      </w:pPr>
      <w:rPr>
        <w:rFonts w:hint="default"/>
        <w:i/>
      </w:rPr>
    </w:lvl>
    <w:lvl w:ilvl="6">
      <w:start w:val="1"/>
      <w:numFmt w:val="decimal"/>
      <w:isLgl/>
      <w:lvlText w:val="%1.%2.%3.%4.%5.%6.%7."/>
      <w:lvlJc w:val="left"/>
      <w:pPr>
        <w:ind w:left="2576" w:hanging="1440"/>
      </w:pPr>
      <w:rPr>
        <w:rFonts w:hint="default"/>
        <w:i/>
      </w:rPr>
    </w:lvl>
    <w:lvl w:ilvl="7">
      <w:start w:val="1"/>
      <w:numFmt w:val="decimal"/>
      <w:isLgl/>
      <w:lvlText w:val="%1.%2.%3.%4.%5.%6.%7.%8."/>
      <w:lvlJc w:val="left"/>
      <w:pPr>
        <w:ind w:left="2718" w:hanging="1440"/>
      </w:pPr>
      <w:rPr>
        <w:rFonts w:hint="default"/>
        <w:i/>
      </w:rPr>
    </w:lvl>
    <w:lvl w:ilvl="8">
      <w:start w:val="1"/>
      <w:numFmt w:val="decimal"/>
      <w:isLgl/>
      <w:lvlText w:val="%1.%2.%3.%4.%5.%6.%7.%8.%9."/>
      <w:lvlJc w:val="left"/>
      <w:pPr>
        <w:ind w:left="3220" w:hanging="1800"/>
      </w:pPr>
      <w:rPr>
        <w:rFonts w:hint="default"/>
        <w:i/>
      </w:rPr>
    </w:lvl>
  </w:abstractNum>
  <w:abstractNum w:abstractNumId="25" w15:restartNumberingAfterBreak="0">
    <w:nsid w:val="487919E1"/>
    <w:multiLevelType w:val="hybridMultilevel"/>
    <w:tmpl w:val="0CD23980"/>
    <w:lvl w:ilvl="0" w:tplc="6D142362">
      <w:start w:val="1"/>
      <w:numFmt w:val="decimal"/>
      <w:lvlText w:val="1.%1."/>
      <w:lvlJc w:val="left"/>
      <w:pPr>
        <w:tabs>
          <w:tab w:val="num" w:pos="1409"/>
        </w:tabs>
        <w:ind w:left="1409" w:hanging="509"/>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E7064A"/>
    <w:multiLevelType w:val="hybridMultilevel"/>
    <w:tmpl w:val="C7FEDDAC"/>
    <w:lvl w:ilvl="0" w:tplc="BBD2DB18">
      <w:start w:val="42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75B0FDF"/>
    <w:multiLevelType w:val="hybridMultilevel"/>
    <w:tmpl w:val="7A6E5E7E"/>
    <w:lvl w:ilvl="0" w:tplc="2B0CC9BA">
      <w:start w:val="4200"/>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DBD5E1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16430C"/>
    <w:multiLevelType w:val="multilevel"/>
    <w:tmpl w:val="1AD81CD0"/>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3C12125"/>
    <w:multiLevelType w:val="multilevel"/>
    <w:tmpl w:val="5C9658C0"/>
    <w:lvl w:ilvl="0">
      <w:start w:val="1"/>
      <w:numFmt w:val="decimal"/>
      <w:lvlText w:val="%1."/>
      <w:lvlJc w:val="left"/>
      <w:pPr>
        <w:tabs>
          <w:tab w:val="num" w:pos="360"/>
        </w:tabs>
        <w:ind w:left="360" w:hanging="360"/>
      </w:pPr>
      <w:rPr>
        <w:rFonts w:cs="Times New Roman" w:hint="default"/>
        <w:strike w:val="0"/>
        <w:color w:val="auto"/>
        <w:sz w:val="24"/>
        <w:szCs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15:restartNumberingAfterBreak="0">
    <w:nsid w:val="6A22605C"/>
    <w:multiLevelType w:val="hybridMultilevel"/>
    <w:tmpl w:val="F92A783A"/>
    <w:lvl w:ilvl="0" w:tplc="A7E225BC">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E062538"/>
    <w:multiLevelType w:val="hybridMultilevel"/>
    <w:tmpl w:val="1DD62500"/>
    <w:lvl w:ilvl="0" w:tplc="0409000F">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33" w15:restartNumberingAfterBreak="0">
    <w:nsid w:val="77C33ACE"/>
    <w:multiLevelType w:val="hybridMultilevel"/>
    <w:tmpl w:val="1794EB3E"/>
    <w:lvl w:ilvl="0" w:tplc="F6E40A0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15:restartNumberingAfterBreak="0">
    <w:nsid w:val="7970053D"/>
    <w:multiLevelType w:val="multilevel"/>
    <w:tmpl w:val="6D86110C"/>
    <w:lvl w:ilvl="0">
      <w:start w:val="10"/>
      <w:numFmt w:val="decimal"/>
      <w:lvlText w:val="%1"/>
      <w:lvlJc w:val="left"/>
      <w:pPr>
        <w:ind w:left="420" w:hanging="420"/>
      </w:pPr>
      <w:rPr>
        <w:rFonts w:hint="default"/>
      </w:rPr>
    </w:lvl>
    <w:lvl w:ilvl="1">
      <w:start w:val="3"/>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7A305CA3"/>
    <w:multiLevelType w:val="multilevel"/>
    <w:tmpl w:val="C1D21590"/>
    <w:lvl w:ilvl="0">
      <w:start w:val="1"/>
      <w:numFmt w:val="decimal"/>
      <w:lvlText w:val="%1."/>
      <w:lvlJc w:val="left"/>
      <w:pPr>
        <w:ind w:left="624" w:firstLine="85"/>
      </w:pPr>
      <w:rPr>
        <w:rFonts w:eastAsiaTheme="minorHAnsi" w:hint="default"/>
        <w:b w:val="0"/>
        <w:i w:val="0"/>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7CCB4B69"/>
    <w:multiLevelType w:val="hybridMultilevel"/>
    <w:tmpl w:val="85A69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D6A2E76"/>
    <w:multiLevelType w:val="multilevel"/>
    <w:tmpl w:val="4DB8E102"/>
    <w:lvl w:ilvl="0">
      <w:start w:val="1"/>
      <w:numFmt w:val="decimal"/>
      <w:lvlText w:val="5.%1."/>
      <w:lvlJc w:val="left"/>
      <w:pPr>
        <w:tabs>
          <w:tab w:val="num" w:pos="420"/>
        </w:tabs>
        <w:ind w:left="420" w:hanging="420"/>
      </w:pPr>
      <w:rPr>
        <w:rFonts w:hint="default"/>
      </w:rPr>
    </w:lvl>
    <w:lvl w:ilvl="1">
      <w:start w:val="3"/>
      <w:numFmt w:val="decimal"/>
      <w:lvlText w:val="2.%2"/>
      <w:lvlJc w:val="left"/>
      <w:pPr>
        <w:tabs>
          <w:tab w:val="num" w:pos="420"/>
        </w:tabs>
        <w:ind w:left="420" w:hanging="4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D8D6147"/>
    <w:multiLevelType w:val="multilevel"/>
    <w:tmpl w:val="D2BAD03A"/>
    <w:lvl w:ilvl="0">
      <w:start w:val="1"/>
      <w:numFmt w:val="decimal"/>
      <w:lvlText w:val="%1."/>
      <w:lvlJc w:val="left"/>
      <w:pPr>
        <w:tabs>
          <w:tab w:val="num" w:pos="0"/>
        </w:tabs>
        <w:ind w:left="1211" w:hanging="360"/>
      </w:pPr>
      <w:rPr>
        <w:rFonts w:cs="Times New Roman" w:hint="default"/>
      </w:rPr>
    </w:lvl>
    <w:lvl w:ilvl="1">
      <w:start w:val="1"/>
      <w:numFmt w:val="decimal"/>
      <w:lvlText w:val="2.%2."/>
      <w:lvlJc w:val="left"/>
      <w:pPr>
        <w:tabs>
          <w:tab w:val="num" w:pos="0"/>
        </w:tabs>
        <w:ind w:left="432" w:hanging="432"/>
      </w:pPr>
      <w:rPr>
        <w:rFonts w:cs="Times New Roman" w:hint="default"/>
      </w:rPr>
    </w:lvl>
    <w:lvl w:ilvl="2">
      <w:start w:val="1"/>
      <w:numFmt w:val="decimal"/>
      <w:lvlText w:val="%1.%2.%3."/>
      <w:lvlJc w:val="left"/>
      <w:pPr>
        <w:tabs>
          <w:tab w:val="num" w:pos="0"/>
        </w:tabs>
        <w:ind w:left="1922"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9" w15:restartNumberingAfterBreak="0">
    <w:nsid w:val="7EC9357C"/>
    <w:multiLevelType w:val="hybridMultilevel"/>
    <w:tmpl w:val="37B21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F65805"/>
    <w:multiLevelType w:val="hybridMultilevel"/>
    <w:tmpl w:val="1DB40426"/>
    <w:lvl w:ilvl="0" w:tplc="04090001">
      <w:start w:val="1"/>
      <w:numFmt w:val="bullet"/>
      <w:lvlText w:val=""/>
      <w:lvlJc w:val="left"/>
      <w:pPr>
        <w:ind w:left="720" w:hanging="360"/>
      </w:pPr>
      <w:rPr>
        <w:rFonts w:ascii="Symbol" w:hAnsi="Symbol" w:hint="default"/>
      </w:rPr>
    </w:lvl>
    <w:lvl w:ilvl="1" w:tplc="8788E32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24"/>
  </w:num>
  <w:num w:numId="3">
    <w:abstractNumId w:val="35"/>
  </w:num>
  <w:num w:numId="4">
    <w:abstractNumId w:val="19"/>
  </w:num>
  <w:num w:numId="5">
    <w:abstractNumId w:val="26"/>
  </w:num>
  <w:num w:numId="6">
    <w:abstractNumId w:val="27"/>
  </w:num>
  <w:num w:numId="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2"/>
  </w:num>
  <w:num w:numId="10">
    <w:abstractNumId w:val="39"/>
  </w:num>
  <w:num w:numId="11">
    <w:abstractNumId w:val="20"/>
  </w:num>
  <w:num w:numId="12">
    <w:abstractNumId w:val="31"/>
  </w:num>
  <w:num w:numId="13">
    <w:abstractNumId w:val="22"/>
  </w:num>
  <w:num w:numId="14">
    <w:abstractNumId w:val="27"/>
  </w:num>
  <w:num w:numId="15">
    <w:abstractNumId w:val="28"/>
  </w:num>
  <w:num w:numId="16">
    <w:abstractNumId w:val="11"/>
  </w:num>
  <w:num w:numId="17">
    <w:abstractNumId w:val="12"/>
  </w:num>
  <w:num w:numId="18">
    <w:abstractNumId w:val="0"/>
  </w:num>
  <w:num w:numId="19">
    <w:abstractNumId w:val="40"/>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
    <w:lvlOverride w:ilvl="0">
      <w:startOverride w:val="3"/>
    </w:lvlOverride>
    <w:lvlOverride w:ilvl="1">
      <w:startOverride w:val="1"/>
    </w:lvlOverride>
    <w:lvlOverride w:ilvl="2"/>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15"/>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2"/>
  </w:num>
  <w:num w:numId="42">
    <w:abstractNumId w:val="34"/>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AC1"/>
    <w:rsid w:val="0000102F"/>
    <w:rsid w:val="00013209"/>
    <w:rsid w:val="000163F6"/>
    <w:rsid w:val="0001698F"/>
    <w:rsid w:val="00026D6B"/>
    <w:rsid w:val="00027A2F"/>
    <w:rsid w:val="0003309A"/>
    <w:rsid w:val="000476A5"/>
    <w:rsid w:val="00055C48"/>
    <w:rsid w:val="00064599"/>
    <w:rsid w:val="00071E98"/>
    <w:rsid w:val="000820B2"/>
    <w:rsid w:val="000823C0"/>
    <w:rsid w:val="00083CAD"/>
    <w:rsid w:val="00094724"/>
    <w:rsid w:val="000D42FE"/>
    <w:rsid w:val="000D48F3"/>
    <w:rsid w:val="000D511F"/>
    <w:rsid w:val="000D7B7E"/>
    <w:rsid w:val="000E2F99"/>
    <w:rsid w:val="000E59EA"/>
    <w:rsid w:val="000E6BE8"/>
    <w:rsid w:val="001018AD"/>
    <w:rsid w:val="001207F5"/>
    <w:rsid w:val="00123437"/>
    <w:rsid w:val="00157A05"/>
    <w:rsid w:val="0016253A"/>
    <w:rsid w:val="00165890"/>
    <w:rsid w:val="00177187"/>
    <w:rsid w:val="00183251"/>
    <w:rsid w:val="001A0B84"/>
    <w:rsid w:val="001B0C35"/>
    <w:rsid w:val="001B3F1C"/>
    <w:rsid w:val="001B5C5E"/>
    <w:rsid w:val="001B5F34"/>
    <w:rsid w:val="001C4393"/>
    <w:rsid w:val="001C68A1"/>
    <w:rsid w:val="001C7C91"/>
    <w:rsid w:val="001E0247"/>
    <w:rsid w:val="001E0CF1"/>
    <w:rsid w:val="00203877"/>
    <w:rsid w:val="00210B62"/>
    <w:rsid w:val="00217C22"/>
    <w:rsid w:val="0023030D"/>
    <w:rsid w:val="00234792"/>
    <w:rsid w:val="0023685A"/>
    <w:rsid w:val="00240AA7"/>
    <w:rsid w:val="00253CB8"/>
    <w:rsid w:val="00272BAA"/>
    <w:rsid w:val="002763F8"/>
    <w:rsid w:val="00276B0A"/>
    <w:rsid w:val="00286C88"/>
    <w:rsid w:val="00291698"/>
    <w:rsid w:val="00291E39"/>
    <w:rsid w:val="002931CA"/>
    <w:rsid w:val="002B1BBD"/>
    <w:rsid w:val="002B33CC"/>
    <w:rsid w:val="002B3E66"/>
    <w:rsid w:val="002B63A6"/>
    <w:rsid w:val="002C24CB"/>
    <w:rsid w:val="002D472C"/>
    <w:rsid w:val="002D476F"/>
    <w:rsid w:val="002D6BF6"/>
    <w:rsid w:val="002D7066"/>
    <w:rsid w:val="002D7389"/>
    <w:rsid w:val="002E196C"/>
    <w:rsid w:val="002E524B"/>
    <w:rsid w:val="00300D12"/>
    <w:rsid w:val="00301F9B"/>
    <w:rsid w:val="0031108E"/>
    <w:rsid w:val="00311C00"/>
    <w:rsid w:val="00315D86"/>
    <w:rsid w:val="0032751A"/>
    <w:rsid w:val="003403A4"/>
    <w:rsid w:val="00384E97"/>
    <w:rsid w:val="003857DE"/>
    <w:rsid w:val="0038702F"/>
    <w:rsid w:val="00390426"/>
    <w:rsid w:val="00392291"/>
    <w:rsid w:val="00397CC0"/>
    <w:rsid w:val="003A322A"/>
    <w:rsid w:val="003B08FC"/>
    <w:rsid w:val="003E0DEA"/>
    <w:rsid w:val="003F2225"/>
    <w:rsid w:val="003F43E1"/>
    <w:rsid w:val="003F638C"/>
    <w:rsid w:val="003F7C86"/>
    <w:rsid w:val="00406E34"/>
    <w:rsid w:val="00407EBA"/>
    <w:rsid w:val="004108D5"/>
    <w:rsid w:val="00416841"/>
    <w:rsid w:val="00417E9B"/>
    <w:rsid w:val="00423DFE"/>
    <w:rsid w:val="0042764F"/>
    <w:rsid w:val="00431277"/>
    <w:rsid w:val="0043140D"/>
    <w:rsid w:val="00441030"/>
    <w:rsid w:val="00452BC1"/>
    <w:rsid w:val="0046715F"/>
    <w:rsid w:val="00477B50"/>
    <w:rsid w:val="00482118"/>
    <w:rsid w:val="004958D5"/>
    <w:rsid w:val="004B239A"/>
    <w:rsid w:val="004B3459"/>
    <w:rsid w:val="004C72B3"/>
    <w:rsid w:val="004D455F"/>
    <w:rsid w:val="004E2A62"/>
    <w:rsid w:val="004E62C9"/>
    <w:rsid w:val="004F4977"/>
    <w:rsid w:val="004F7666"/>
    <w:rsid w:val="0050047E"/>
    <w:rsid w:val="0050506A"/>
    <w:rsid w:val="005059C4"/>
    <w:rsid w:val="005121B3"/>
    <w:rsid w:val="00515B97"/>
    <w:rsid w:val="0052143A"/>
    <w:rsid w:val="00537972"/>
    <w:rsid w:val="00543B6D"/>
    <w:rsid w:val="00552340"/>
    <w:rsid w:val="0055271F"/>
    <w:rsid w:val="005559A4"/>
    <w:rsid w:val="00561070"/>
    <w:rsid w:val="005670F9"/>
    <w:rsid w:val="00571821"/>
    <w:rsid w:val="0057303B"/>
    <w:rsid w:val="005A619D"/>
    <w:rsid w:val="005B5E3D"/>
    <w:rsid w:val="005C4668"/>
    <w:rsid w:val="005D59A4"/>
    <w:rsid w:val="005E3CE7"/>
    <w:rsid w:val="005E55C1"/>
    <w:rsid w:val="005F3AEB"/>
    <w:rsid w:val="00613930"/>
    <w:rsid w:val="00615A6B"/>
    <w:rsid w:val="00627812"/>
    <w:rsid w:val="0064182F"/>
    <w:rsid w:val="00642992"/>
    <w:rsid w:val="00642AFD"/>
    <w:rsid w:val="0065074F"/>
    <w:rsid w:val="0065175A"/>
    <w:rsid w:val="006901B6"/>
    <w:rsid w:val="006902AA"/>
    <w:rsid w:val="006931DC"/>
    <w:rsid w:val="00696458"/>
    <w:rsid w:val="006A789A"/>
    <w:rsid w:val="006B0EBF"/>
    <w:rsid w:val="006B0F0B"/>
    <w:rsid w:val="006C0831"/>
    <w:rsid w:val="006C5510"/>
    <w:rsid w:val="006F1F84"/>
    <w:rsid w:val="006F2198"/>
    <w:rsid w:val="006F2F1A"/>
    <w:rsid w:val="006F31BB"/>
    <w:rsid w:val="006F79A2"/>
    <w:rsid w:val="00703D60"/>
    <w:rsid w:val="0071725D"/>
    <w:rsid w:val="007270B6"/>
    <w:rsid w:val="0073627E"/>
    <w:rsid w:val="00741648"/>
    <w:rsid w:val="00745773"/>
    <w:rsid w:val="00754612"/>
    <w:rsid w:val="00757563"/>
    <w:rsid w:val="007677CD"/>
    <w:rsid w:val="007778DA"/>
    <w:rsid w:val="00783CFC"/>
    <w:rsid w:val="00793713"/>
    <w:rsid w:val="007B2A0E"/>
    <w:rsid w:val="007C4579"/>
    <w:rsid w:val="007D0D4A"/>
    <w:rsid w:val="007D2B59"/>
    <w:rsid w:val="007F2E28"/>
    <w:rsid w:val="007F71A2"/>
    <w:rsid w:val="00800BDE"/>
    <w:rsid w:val="00801470"/>
    <w:rsid w:val="00806075"/>
    <w:rsid w:val="00807544"/>
    <w:rsid w:val="00825C90"/>
    <w:rsid w:val="00842842"/>
    <w:rsid w:val="00843DDD"/>
    <w:rsid w:val="008621A9"/>
    <w:rsid w:val="0088123B"/>
    <w:rsid w:val="00881B56"/>
    <w:rsid w:val="008828D2"/>
    <w:rsid w:val="00884C33"/>
    <w:rsid w:val="008927F9"/>
    <w:rsid w:val="00892B9D"/>
    <w:rsid w:val="008C0343"/>
    <w:rsid w:val="008D08FF"/>
    <w:rsid w:val="008D2A5D"/>
    <w:rsid w:val="008D7D35"/>
    <w:rsid w:val="008E40B8"/>
    <w:rsid w:val="008E4A06"/>
    <w:rsid w:val="008F2869"/>
    <w:rsid w:val="00912BC5"/>
    <w:rsid w:val="00923ED3"/>
    <w:rsid w:val="00924AA8"/>
    <w:rsid w:val="00932C7F"/>
    <w:rsid w:val="009371DD"/>
    <w:rsid w:val="00942BDC"/>
    <w:rsid w:val="009469B5"/>
    <w:rsid w:val="0095074B"/>
    <w:rsid w:val="00951F66"/>
    <w:rsid w:val="00963F83"/>
    <w:rsid w:val="009647D0"/>
    <w:rsid w:val="0096650D"/>
    <w:rsid w:val="00984C5D"/>
    <w:rsid w:val="009A18C4"/>
    <w:rsid w:val="009B06F0"/>
    <w:rsid w:val="009B386B"/>
    <w:rsid w:val="009B5285"/>
    <w:rsid w:val="009C0182"/>
    <w:rsid w:val="009C497F"/>
    <w:rsid w:val="009D6168"/>
    <w:rsid w:val="00A049DF"/>
    <w:rsid w:val="00A075EB"/>
    <w:rsid w:val="00A15771"/>
    <w:rsid w:val="00A23115"/>
    <w:rsid w:val="00A2719C"/>
    <w:rsid w:val="00A47847"/>
    <w:rsid w:val="00A47C6D"/>
    <w:rsid w:val="00A506B8"/>
    <w:rsid w:val="00A55DDA"/>
    <w:rsid w:val="00A64357"/>
    <w:rsid w:val="00A73CEA"/>
    <w:rsid w:val="00A769BA"/>
    <w:rsid w:val="00A84723"/>
    <w:rsid w:val="00A97B3A"/>
    <w:rsid w:val="00AA53E2"/>
    <w:rsid w:val="00AC0526"/>
    <w:rsid w:val="00AC135F"/>
    <w:rsid w:val="00AC2E08"/>
    <w:rsid w:val="00AC6210"/>
    <w:rsid w:val="00AD4204"/>
    <w:rsid w:val="00AD7D37"/>
    <w:rsid w:val="00AE30A5"/>
    <w:rsid w:val="00AF3141"/>
    <w:rsid w:val="00AF6B73"/>
    <w:rsid w:val="00B0774B"/>
    <w:rsid w:val="00B145DD"/>
    <w:rsid w:val="00B315EA"/>
    <w:rsid w:val="00B320D5"/>
    <w:rsid w:val="00B40A55"/>
    <w:rsid w:val="00B51CCB"/>
    <w:rsid w:val="00B54FA6"/>
    <w:rsid w:val="00B7113E"/>
    <w:rsid w:val="00B7509E"/>
    <w:rsid w:val="00B757E8"/>
    <w:rsid w:val="00B778AF"/>
    <w:rsid w:val="00B77F2E"/>
    <w:rsid w:val="00B85452"/>
    <w:rsid w:val="00B96EFC"/>
    <w:rsid w:val="00BA4426"/>
    <w:rsid w:val="00BA658D"/>
    <w:rsid w:val="00BB0595"/>
    <w:rsid w:val="00BB3BB2"/>
    <w:rsid w:val="00BB7092"/>
    <w:rsid w:val="00BB71FB"/>
    <w:rsid w:val="00BC4529"/>
    <w:rsid w:val="00BD5907"/>
    <w:rsid w:val="00BE00C5"/>
    <w:rsid w:val="00BE2C5D"/>
    <w:rsid w:val="00C10669"/>
    <w:rsid w:val="00C14CD8"/>
    <w:rsid w:val="00C22D53"/>
    <w:rsid w:val="00C41093"/>
    <w:rsid w:val="00C44EE6"/>
    <w:rsid w:val="00C571C8"/>
    <w:rsid w:val="00C57E9C"/>
    <w:rsid w:val="00C61016"/>
    <w:rsid w:val="00C760CC"/>
    <w:rsid w:val="00C849A3"/>
    <w:rsid w:val="00CC35FC"/>
    <w:rsid w:val="00CC7D35"/>
    <w:rsid w:val="00CE4DF3"/>
    <w:rsid w:val="00CE7BFB"/>
    <w:rsid w:val="00CF10A6"/>
    <w:rsid w:val="00D17742"/>
    <w:rsid w:val="00D27C5A"/>
    <w:rsid w:val="00D433C9"/>
    <w:rsid w:val="00D474E2"/>
    <w:rsid w:val="00D62470"/>
    <w:rsid w:val="00D63A1E"/>
    <w:rsid w:val="00D71BF5"/>
    <w:rsid w:val="00D90AEE"/>
    <w:rsid w:val="00DA1FDF"/>
    <w:rsid w:val="00DB140B"/>
    <w:rsid w:val="00DB5537"/>
    <w:rsid w:val="00DE48F6"/>
    <w:rsid w:val="00DE7D9E"/>
    <w:rsid w:val="00DF50E8"/>
    <w:rsid w:val="00E07113"/>
    <w:rsid w:val="00E1161F"/>
    <w:rsid w:val="00E13186"/>
    <w:rsid w:val="00E20492"/>
    <w:rsid w:val="00E20E24"/>
    <w:rsid w:val="00E22B5E"/>
    <w:rsid w:val="00E3266B"/>
    <w:rsid w:val="00E40A7C"/>
    <w:rsid w:val="00E41A73"/>
    <w:rsid w:val="00E4448D"/>
    <w:rsid w:val="00E5126A"/>
    <w:rsid w:val="00E51515"/>
    <w:rsid w:val="00E65AC8"/>
    <w:rsid w:val="00E66AC1"/>
    <w:rsid w:val="00E7218A"/>
    <w:rsid w:val="00E74A66"/>
    <w:rsid w:val="00E87753"/>
    <w:rsid w:val="00E92546"/>
    <w:rsid w:val="00E93349"/>
    <w:rsid w:val="00E93469"/>
    <w:rsid w:val="00EB1D9D"/>
    <w:rsid w:val="00EB786D"/>
    <w:rsid w:val="00EC2DC3"/>
    <w:rsid w:val="00EC4184"/>
    <w:rsid w:val="00ED6FDB"/>
    <w:rsid w:val="00EE5825"/>
    <w:rsid w:val="00EF1CCA"/>
    <w:rsid w:val="00F00D35"/>
    <w:rsid w:val="00F04336"/>
    <w:rsid w:val="00F05D81"/>
    <w:rsid w:val="00F06E12"/>
    <w:rsid w:val="00F229FC"/>
    <w:rsid w:val="00F27159"/>
    <w:rsid w:val="00F415AB"/>
    <w:rsid w:val="00F45274"/>
    <w:rsid w:val="00F53593"/>
    <w:rsid w:val="00F669EA"/>
    <w:rsid w:val="00F67F35"/>
    <w:rsid w:val="00F81B25"/>
    <w:rsid w:val="00F92782"/>
    <w:rsid w:val="00F96880"/>
    <w:rsid w:val="00FA70E0"/>
    <w:rsid w:val="00FB426B"/>
    <w:rsid w:val="00FB449D"/>
    <w:rsid w:val="00FB4C49"/>
    <w:rsid w:val="00FB6678"/>
    <w:rsid w:val="00FD31BA"/>
    <w:rsid w:val="00FD5899"/>
    <w:rsid w:val="00FD711E"/>
    <w:rsid w:val="00FF1BC7"/>
    <w:rsid w:val="00FF6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CCCA80-1F2D-4D18-9DAD-C212DFC7C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6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mcd_гпи_маркиров.список ур.1"/>
    <w:basedOn w:val="a"/>
    <w:link w:val="a5"/>
    <w:uiPriority w:val="34"/>
    <w:qFormat/>
    <w:rsid w:val="004F4977"/>
    <w:pPr>
      <w:ind w:left="720"/>
      <w:contextualSpacing/>
    </w:pPr>
  </w:style>
  <w:style w:type="paragraph" w:customStyle="1" w:styleId="ConsPlusNonformat">
    <w:name w:val="ConsPlusNonformat"/>
    <w:rsid w:val="004F49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108D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108D5"/>
    <w:rPr>
      <w:rFonts w:ascii="Tahoma" w:hAnsi="Tahoma" w:cs="Tahoma"/>
      <w:sz w:val="16"/>
      <w:szCs w:val="16"/>
    </w:rPr>
  </w:style>
  <w:style w:type="paragraph" w:styleId="a8">
    <w:name w:val="Normal (Web)"/>
    <w:basedOn w:val="a"/>
    <w:uiPriority w:val="99"/>
    <w:semiHidden/>
    <w:unhideWhenUsed/>
    <w:rsid w:val="00F229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rsid w:val="003E0DEA"/>
    <w:pPr>
      <w:keepNext/>
      <w:keepLines/>
      <w:spacing w:after="120" w:line="480" w:lineRule="auto"/>
      <w:ind w:left="283"/>
    </w:pPr>
    <w:rPr>
      <w:rFonts w:ascii="Times New Roman" w:eastAsia="Times New Roman" w:hAnsi="Times New Roman" w:cs="Times New Roman"/>
      <w:sz w:val="24"/>
      <w:szCs w:val="20"/>
      <w:lang w:eastAsia="ru-RU"/>
    </w:rPr>
  </w:style>
  <w:style w:type="character" w:customStyle="1" w:styleId="20">
    <w:name w:val="Основной текст с отступом 2 Знак"/>
    <w:basedOn w:val="a0"/>
    <w:link w:val="2"/>
    <w:rsid w:val="003E0DEA"/>
    <w:rPr>
      <w:rFonts w:ascii="Times New Roman" w:eastAsia="Times New Roman" w:hAnsi="Times New Roman" w:cs="Times New Roman"/>
      <w:sz w:val="24"/>
      <w:szCs w:val="20"/>
      <w:lang w:eastAsia="ru-RU"/>
    </w:rPr>
  </w:style>
  <w:style w:type="paragraph" w:customStyle="1" w:styleId="Normal1">
    <w:name w:val="Normal1"/>
    <w:rsid w:val="00431277"/>
    <w:pPr>
      <w:spacing w:after="0" w:line="240" w:lineRule="auto"/>
    </w:pPr>
    <w:rPr>
      <w:rFonts w:ascii="Times New Roman" w:eastAsia="Times New Roman" w:hAnsi="Times New Roman" w:cs="Times New Roman"/>
      <w:snapToGrid w:val="0"/>
      <w:sz w:val="20"/>
      <w:szCs w:val="20"/>
      <w:lang w:eastAsia="ru-RU"/>
    </w:rPr>
  </w:style>
  <w:style w:type="character" w:styleId="a9">
    <w:name w:val="Hyperlink"/>
    <w:uiPriority w:val="99"/>
    <w:rsid w:val="00DA1FDF"/>
    <w:rPr>
      <w:color w:val="0000FF"/>
      <w:u w:val="single"/>
    </w:rPr>
  </w:style>
  <w:style w:type="character" w:styleId="aa">
    <w:name w:val="annotation reference"/>
    <w:basedOn w:val="a0"/>
    <w:uiPriority w:val="99"/>
    <w:semiHidden/>
    <w:unhideWhenUsed/>
    <w:rsid w:val="00BC4529"/>
    <w:rPr>
      <w:sz w:val="16"/>
      <w:szCs w:val="16"/>
    </w:rPr>
  </w:style>
  <w:style w:type="paragraph" w:styleId="ab">
    <w:name w:val="annotation text"/>
    <w:basedOn w:val="a"/>
    <w:link w:val="ac"/>
    <w:uiPriority w:val="99"/>
    <w:semiHidden/>
    <w:unhideWhenUsed/>
    <w:rsid w:val="00BC4529"/>
    <w:pPr>
      <w:spacing w:line="240" w:lineRule="auto"/>
    </w:pPr>
    <w:rPr>
      <w:sz w:val="20"/>
      <w:szCs w:val="20"/>
    </w:rPr>
  </w:style>
  <w:style w:type="character" w:customStyle="1" w:styleId="ac">
    <w:name w:val="Текст примечания Знак"/>
    <w:basedOn w:val="a0"/>
    <w:link w:val="ab"/>
    <w:uiPriority w:val="99"/>
    <w:semiHidden/>
    <w:rsid w:val="00BC4529"/>
    <w:rPr>
      <w:sz w:val="20"/>
      <w:szCs w:val="20"/>
    </w:rPr>
  </w:style>
  <w:style w:type="paragraph" w:styleId="ad">
    <w:name w:val="annotation subject"/>
    <w:basedOn w:val="ab"/>
    <w:next w:val="ab"/>
    <w:link w:val="ae"/>
    <w:uiPriority w:val="99"/>
    <w:semiHidden/>
    <w:unhideWhenUsed/>
    <w:rsid w:val="00BC4529"/>
    <w:rPr>
      <w:b/>
      <w:bCs/>
    </w:rPr>
  </w:style>
  <w:style w:type="character" w:customStyle="1" w:styleId="ae">
    <w:name w:val="Тема примечания Знак"/>
    <w:basedOn w:val="ac"/>
    <w:link w:val="ad"/>
    <w:uiPriority w:val="99"/>
    <w:semiHidden/>
    <w:rsid w:val="00BC4529"/>
    <w:rPr>
      <w:b/>
      <w:bCs/>
      <w:sz w:val="20"/>
      <w:szCs w:val="20"/>
    </w:rPr>
  </w:style>
  <w:style w:type="paragraph" w:styleId="af">
    <w:name w:val="List Number"/>
    <w:basedOn w:val="a"/>
    <w:uiPriority w:val="99"/>
    <w:rsid w:val="0064182F"/>
    <w:pPr>
      <w:tabs>
        <w:tab w:val="num" w:pos="1920"/>
      </w:tabs>
      <w:suppressAutoHyphens/>
      <w:spacing w:after="60" w:line="240" w:lineRule="auto"/>
      <w:ind w:left="360" w:hanging="360"/>
      <w:contextualSpacing/>
    </w:pPr>
    <w:rPr>
      <w:rFonts w:ascii="Times New Roman" w:eastAsia="Calibri" w:hAnsi="Times New Roman" w:cs="Times New Roman"/>
      <w:sz w:val="24"/>
      <w:szCs w:val="24"/>
      <w:lang w:eastAsia="ar-SA"/>
    </w:rPr>
  </w:style>
  <w:style w:type="character" w:customStyle="1" w:styleId="a5">
    <w:name w:val="Абзац списка Знак"/>
    <w:aliases w:val="mcd_гпи_маркиров.список ур.1 Знак"/>
    <w:basedOn w:val="a0"/>
    <w:link w:val="a4"/>
    <w:uiPriority w:val="34"/>
    <w:rsid w:val="0064182F"/>
  </w:style>
  <w:style w:type="paragraph" w:customStyle="1" w:styleId="Tab-Text">
    <w:name w:val="Tab-Text"/>
    <w:basedOn w:val="a"/>
    <w:rsid w:val="0064182F"/>
    <w:pPr>
      <w:spacing w:before="20" w:after="20" w:line="240" w:lineRule="auto"/>
      <w:ind w:left="28" w:right="28"/>
    </w:pPr>
    <w:rPr>
      <w:rFonts w:ascii="Arial Narrow" w:eastAsia="Times New Roman" w:hAnsi="Arial Narrow"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9235">
      <w:bodyDiv w:val="1"/>
      <w:marLeft w:val="0"/>
      <w:marRight w:val="0"/>
      <w:marTop w:val="0"/>
      <w:marBottom w:val="0"/>
      <w:divBdr>
        <w:top w:val="none" w:sz="0" w:space="0" w:color="auto"/>
        <w:left w:val="none" w:sz="0" w:space="0" w:color="auto"/>
        <w:bottom w:val="none" w:sz="0" w:space="0" w:color="auto"/>
        <w:right w:val="none" w:sz="0" w:space="0" w:color="auto"/>
      </w:divBdr>
    </w:div>
    <w:div w:id="137966256">
      <w:bodyDiv w:val="1"/>
      <w:marLeft w:val="0"/>
      <w:marRight w:val="0"/>
      <w:marTop w:val="0"/>
      <w:marBottom w:val="0"/>
      <w:divBdr>
        <w:top w:val="none" w:sz="0" w:space="0" w:color="auto"/>
        <w:left w:val="none" w:sz="0" w:space="0" w:color="auto"/>
        <w:bottom w:val="none" w:sz="0" w:space="0" w:color="auto"/>
        <w:right w:val="none" w:sz="0" w:space="0" w:color="auto"/>
      </w:divBdr>
    </w:div>
    <w:div w:id="164247150">
      <w:bodyDiv w:val="1"/>
      <w:marLeft w:val="0"/>
      <w:marRight w:val="0"/>
      <w:marTop w:val="0"/>
      <w:marBottom w:val="0"/>
      <w:divBdr>
        <w:top w:val="none" w:sz="0" w:space="0" w:color="auto"/>
        <w:left w:val="none" w:sz="0" w:space="0" w:color="auto"/>
        <w:bottom w:val="none" w:sz="0" w:space="0" w:color="auto"/>
        <w:right w:val="none" w:sz="0" w:space="0" w:color="auto"/>
      </w:divBdr>
    </w:div>
    <w:div w:id="332152251">
      <w:bodyDiv w:val="1"/>
      <w:marLeft w:val="0"/>
      <w:marRight w:val="0"/>
      <w:marTop w:val="0"/>
      <w:marBottom w:val="0"/>
      <w:divBdr>
        <w:top w:val="none" w:sz="0" w:space="0" w:color="auto"/>
        <w:left w:val="none" w:sz="0" w:space="0" w:color="auto"/>
        <w:bottom w:val="none" w:sz="0" w:space="0" w:color="auto"/>
        <w:right w:val="none" w:sz="0" w:space="0" w:color="auto"/>
      </w:divBdr>
    </w:div>
    <w:div w:id="500658027">
      <w:bodyDiv w:val="1"/>
      <w:marLeft w:val="0"/>
      <w:marRight w:val="0"/>
      <w:marTop w:val="0"/>
      <w:marBottom w:val="0"/>
      <w:divBdr>
        <w:top w:val="none" w:sz="0" w:space="0" w:color="auto"/>
        <w:left w:val="none" w:sz="0" w:space="0" w:color="auto"/>
        <w:bottom w:val="none" w:sz="0" w:space="0" w:color="auto"/>
        <w:right w:val="none" w:sz="0" w:space="0" w:color="auto"/>
      </w:divBdr>
    </w:div>
    <w:div w:id="506528005">
      <w:bodyDiv w:val="1"/>
      <w:marLeft w:val="0"/>
      <w:marRight w:val="0"/>
      <w:marTop w:val="0"/>
      <w:marBottom w:val="0"/>
      <w:divBdr>
        <w:top w:val="none" w:sz="0" w:space="0" w:color="auto"/>
        <w:left w:val="none" w:sz="0" w:space="0" w:color="auto"/>
        <w:bottom w:val="none" w:sz="0" w:space="0" w:color="auto"/>
        <w:right w:val="none" w:sz="0" w:space="0" w:color="auto"/>
      </w:divBdr>
    </w:div>
    <w:div w:id="629480255">
      <w:bodyDiv w:val="1"/>
      <w:marLeft w:val="0"/>
      <w:marRight w:val="0"/>
      <w:marTop w:val="0"/>
      <w:marBottom w:val="0"/>
      <w:divBdr>
        <w:top w:val="none" w:sz="0" w:space="0" w:color="auto"/>
        <w:left w:val="none" w:sz="0" w:space="0" w:color="auto"/>
        <w:bottom w:val="none" w:sz="0" w:space="0" w:color="auto"/>
        <w:right w:val="none" w:sz="0" w:space="0" w:color="auto"/>
      </w:divBdr>
    </w:div>
    <w:div w:id="678506825">
      <w:bodyDiv w:val="1"/>
      <w:marLeft w:val="0"/>
      <w:marRight w:val="0"/>
      <w:marTop w:val="0"/>
      <w:marBottom w:val="0"/>
      <w:divBdr>
        <w:top w:val="none" w:sz="0" w:space="0" w:color="auto"/>
        <w:left w:val="none" w:sz="0" w:space="0" w:color="auto"/>
        <w:bottom w:val="none" w:sz="0" w:space="0" w:color="auto"/>
        <w:right w:val="none" w:sz="0" w:space="0" w:color="auto"/>
      </w:divBdr>
    </w:div>
    <w:div w:id="739182997">
      <w:bodyDiv w:val="1"/>
      <w:marLeft w:val="0"/>
      <w:marRight w:val="0"/>
      <w:marTop w:val="0"/>
      <w:marBottom w:val="0"/>
      <w:divBdr>
        <w:top w:val="none" w:sz="0" w:space="0" w:color="auto"/>
        <w:left w:val="none" w:sz="0" w:space="0" w:color="auto"/>
        <w:bottom w:val="none" w:sz="0" w:space="0" w:color="auto"/>
        <w:right w:val="none" w:sz="0" w:space="0" w:color="auto"/>
      </w:divBdr>
    </w:div>
    <w:div w:id="823354136">
      <w:bodyDiv w:val="1"/>
      <w:marLeft w:val="0"/>
      <w:marRight w:val="0"/>
      <w:marTop w:val="0"/>
      <w:marBottom w:val="0"/>
      <w:divBdr>
        <w:top w:val="none" w:sz="0" w:space="0" w:color="auto"/>
        <w:left w:val="none" w:sz="0" w:space="0" w:color="auto"/>
        <w:bottom w:val="none" w:sz="0" w:space="0" w:color="auto"/>
        <w:right w:val="none" w:sz="0" w:space="0" w:color="auto"/>
      </w:divBdr>
    </w:div>
    <w:div w:id="1298416993">
      <w:bodyDiv w:val="1"/>
      <w:marLeft w:val="0"/>
      <w:marRight w:val="0"/>
      <w:marTop w:val="0"/>
      <w:marBottom w:val="0"/>
      <w:divBdr>
        <w:top w:val="none" w:sz="0" w:space="0" w:color="auto"/>
        <w:left w:val="none" w:sz="0" w:space="0" w:color="auto"/>
        <w:bottom w:val="none" w:sz="0" w:space="0" w:color="auto"/>
        <w:right w:val="none" w:sz="0" w:space="0" w:color="auto"/>
      </w:divBdr>
    </w:div>
    <w:div w:id="1367754492">
      <w:bodyDiv w:val="1"/>
      <w:marLeft w:val="0"/>
      <w:marRight w:val="0"/>
      <w:marTop w:val="0"/>
      <w:marBottom w:val="0"/>
      <w:divBdr>
        <w:top w:val="none" w:sz="0" w:space="0" w:color="auto"/>
        <w:left w:val="none" w:sz="0" w:space="0" w:color="auto"/>
        <w:bottom w:val="none" w:sz="0" w:space="0" w:color="auto"/>
        <w:right w:val="none" w:sz="0" w:space="0" w:color="auto"/>
      </w:divBdr>
      <w:divsChild>
        <w:div w:id="1298268222">
          <w:marLeft w:val="0"/>
          <w:marRight w:val="0"/>
          <w:marTop w:val="0"/>
          <w:marBottom w:val="0"/>
          <w:divBdr>
            <w:top w:val="none" w:sz="0" w:space="0" w:color="auto"/>
            <w:left w:val="none" w:sz="0" w:space="0" w:color="auto"/>
            <w:bottom w:val="none" w:sz="0" w:space="0" w:color="auto"/>
            <w:right w:val="none" w:sz="0" w:space="0" w:color="auto"/>
          </w:divBdr>
          <w:divsChild>
            <w:div w:id="952597101">
              <w:marLeft w:val="0"/>
              <w:marRight w:val="0"/>
              <w:marTop w:val="0"/>
              <w:marBottom w:val="0"/>
              <w:divBdr>
                <w:top w:val="none" w:sz="0" w:space="0" w:color="auto"/>
                <w:left w:val="none" w:sz="0" w:space="0" w:color="auto"/>
                <w:bottom w:val="none" w:sz="0" w:space="0" w:color="auto"/>
                <w:right w:val="none" w:sz="0" w:space="0" w:color="auto"/>
              </w:divBdr>
              <w:divsChild>
                <w:div w:id="667485723">
                  <w:marLeft w:val="4575"/>
                  <w:marRight w:val="0"/>
                  <w:marTop w:val="0"/>
                  <w:marBottom w:val="0"/>
                  <w:divBdr>
                    <w:top w:val="none" w:sz="0" w:space="0" w:color="auto"/>
                    <w:left w:val="none" w:sz="0" w:space="0" w:color="auto"/>
                    <w:bottom w:val="none" w:sz="0" w:space="0" w:color="auto"/>
                    <w:right w:val="none" w:sz="0" w:space="0" w:color="auto"/>
                  </w:divBdr>
                  <w:divsChild>
                    <w:div w:id="100258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717481">
      <w:bodyDiv w:val="1"/>
      <w:marLeft w:val="0"/>
      <w:marRight w:val="0"/>
      <w:marTop w:val="0"/>
      <w:marBottom w:val="0"/>
      <w:divBdr>
        <w:top w:val="none" w:sz="0" w:space="0" w:color="auto"/>
        <w:left w:val="none" w:sz="0" w:space="0" w:color="auto"/>
        <w:bottom w:val="none" w:sz="0" w:space="0" w:color="auto"/>
        <w:right w:val="none" w:sz="0" w:space="0" w:color="auto"/>
      </w:divBdr>
    </w:div>
    <w:div w:id="1755518216">
      <w:bodyDiv w:val="1"/>
      <w:marLeft w:val="0"/>
      <w:marRight w:val="0"/>
      <w:marTop w:val="0"/>
      <w:marBottom w:val="0"/>
      <w:divBdr>
        <w:top w:val="none" w:sz="0" w:space="0" w:color="auto"/>
        <w:left w:val="none" w:sz="0" w:space="0" w:color="auto"/>
        <w:bottom w:val="none" w:sz="0" w:space="0" w:color="auto"/>
        <w:right w:val="none" w:sz="0" w:space="0" w:color="auto"/>
      </w:divBdr>
    </w:div>
    <w:div w:id="1981613867">
      <w:bodyDiv w:val="1"/>
      <w:marLeft w:val="0"/>
      <w:marRight w:val="0"/>
      <w:marTop w:val="0"/>
      <w:marBottom w:val="0"/>
      <w:divBdr>
        <w:top w:val="none" w:sz="0" w:space="0" w:color="auto"/>
        <w:left w:val="none" w:sz="0" w:space="0" w:color="auto"/>
        <w:bottom w:val="none" w:sz="0" w:space="0" w:color="auto"/>
        <w:right w:val="none" w:sz="0" w:space="0" w:color="auto"/>
      </w:divBdr>
    </w:div>
    <w:div w:id="214311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tadviser.ru/index.php/%D0%9F%D1%80%D0%BE%D0%B4%D1%83%D0%BA%D1%82:OpenText_ECM_Suite_for_SAP_Solution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16312-CA31-4227-A807-B28BD7254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4642</Words>
  <Characters>26462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Яскевич Павел Витальевич</dc:creator>
  <cp:lastModifiedBy>Плескачевская Екатерина Алексеевна</cp:lastModifiedBy>
  <cp:revision>8</cp:revision>
  <cp:lastPrinted>2024-05-31T06:39:00Z</cp:lastPrinted>
  <dcterms:created xsi:type="dcterms:W3CDTF">2024-11-06T05:33:00Z</dcterms:created>
  <dcterms:modified xsi:type="dcterms:W3CDTF">2024-12-11T09:56:00Z</dcterms:modified>
</cp:coreProperties>
</file>