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973F62" w:rsidRDefault="00013B4E" w:rsidP="00013B4E">
      <w:pPr>
        <w:pStyle w:val="aa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352505" w:rsidRPr="00352505">
        <w:rPr>
          <w:i/>
          <w:sz w:val="24"/>
          <w:szCs w:val="24"/>
        </w:rPr>
        <w:t>№ 24_ГТБеларусь-4.3-1213/</w:t>
      </w:r>
      <w:r w:rsidR="005F5766">
        <w:rPr>
          <w:i/>
          <w:sz w:val="24"/>
          <w:szCs w:val="24"/>
        </w:rPr>
        <w:t>5</w:t>
      </w:r>
      <w:r w:rsidR="00352505" w:rsidRPr="00352505">
        <w:rPr>
          <w:i/>
          <w:sz w:val="24"/>
          <w:szCs w:val="24"/>
        </w:rPr>
        <w:t>-0</w:t>
      </w:r>
      <w:r w:rsidR="005F5766">
        <w:rPr>
          <w:i/>
          <w:sz w:val="24"/>
          <w:szCs w:val="24"/>
        </w:rPr>
        <w:t>0</w:t>
      </w:r>
      <w:r w:rsidR="00FF111C">
        <w:rPr>
          <w:i/>
          <w:sz w:val="24"/>
          <w:szCs w:val="24"/>
        </w:rPr>
        <w:t>0</w:t>
      </w:r>
      <w:r w:rsidR="005F5766">
        <w:rPr>
          <w:i/>
          <w:sz w:val="24"/>
          <w:szCs w:val="24"/>
        </w:rPr>
        <w:t>4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B76B7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B76B71">
      <w:pPr>
        <w:spacing w:after="60"/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5F5766">
        <w:rPr>
          <w:sz w:val="30"/>
          <w:szCs w:val="30"/>
          <w:lang w:eastAsia="x-none"/>
        </w:rPr>
        <w:t>светильников</w:t>
      </w:r>
      <w:r w:rsidR="001B4CCB" w:rsidRPr="001B4CCB">
        <w:rPr>
          <w:sz w:val="30"/>
          <w:szCs w:val="30"/>
          <w:lang w:eastAsia="x-none"/>
        </w:rPr>
        <w:t xml:space="preserve"> для нужд ОАО «Газпром трансгаз Беларусь» в 2024 году</w:t>
      </w:r>
    </w:p>
    <w:p w:rsidR="00013B4E" w:rsidRPr="00395122" w:rsidRDefault="00013B4E" w:rsidP="00B76B71">
      <w:pPr>
        <w:ind w:firstLine="567"/>
        <w:jc w:val="center"/>
        <w:rPr>
          <w:sz w:val="30"/>
          <w:szCs w:val="30"/>
        </w:rPr>
      </w:pPr>
    </w:p>
    <w:p w:rsidR="00613CE1" w:rsidRDefault="008A60CD" w:rsidP="00B76B71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DE4591" w:rsidRDefault="00DE4591" w:rsidP="00B76B71">
      <w:pPr>
        <w:pStyle w:val="ConsPlusNonformat"/>
        <w:tabs>
          <w:tab w:val="left" w:pos="540"/>
        </w:tabs>
        <w:ind w:left="4253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710"/>
        <w:gridCol w:w="5953"/>
        <w:gridCol w:w="851"/>
        <w:gridCol w:w="992"/>
        <w:gridCol w:w="1559"/>
      </w:tblGrid>
      <w:tr w:rsidR="00191AF2" w:rsidRPr="000B32CC" w:rsidTr="00D77BFD">
        <w:trPr>
          <w:trHeight w:val="6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D77BFD" w:rsidRDefault="00352505" w:rsidP="00B76B71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D77BFD" w:rsidRDefault="00352505" w:rsidP="00B76B71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Наименование и техническая характеристика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D77BFD" w:rsidRDefault="00352505" w:rsidP="00B76B71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 xml:space="preserve">Ед. изм.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05" w:rsidRPr="00D77BFD" w:rsidRDefault="00352505" w:rsidP="00B76B71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D77BFD" w:rsidRDefault="00352505" w:rsidP="00B76B71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 xml:space="preserve">НМЦ (сумма) </w:t>
            </w:r>
          </w:p>
          <w:p w:rsidR="00352505" w:rsidRPr="00D77BFD" w:rsidRDefault="00352505" w:rsidP="00B76B71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 xml:space="preserve">без НДС, </w:t>
            </w:r>
          </w:p>
          <w:p w:rsidR="00352505" w:rsidRPr="00D77BFD" w:rsidRDefault="002C3036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бел. руб.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ЖК-LED-230-10-1000-НБ-Нк-IP65-Эл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BFD" w:rsidRPr="00D77BFD" w:rsidRDefault="00D77BFD" w:rsidP="00D77BFD">
            <w:pPr>
              <w:jc w:val="center"/>
              <w:rPr>
                <w:color w:val="000000"/>
                <w:sz w:val="24"/>
                <w:szCs w:val="24"/>
              </w:rPr>
            </w:pPr>
            <w:r w:rsidRPr="00D77BFD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1 208,34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ЖК-LED-230-10-1000-НБ-Нк-IP65-Кр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1 685,44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ЖК-LED-230-20-1000-НБ-Нк-IP65-Кр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4 009,54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ЖК-LED-230-20-1000-НБ-Нк-IP65-Эл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711,12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Оф-LED-230-40-3500-НБ-Вс-IP20-Кв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17 455,60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Оф-LED-230-40-3500-НБ-Нк-IP20-Кв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2 251,95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Оф-LED-230-30-3000-НБ-Нк-IP20-Кв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912,66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Пр-LED-230-20-1500-НБ-Нк-IP65-Пр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1 977,08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Пр-LED-230-40-3500-НБ-Нк-IP65-Пр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3 146,59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Оф-LED-230-30-2500-НБ-Нк-IP20-Пр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3 409,98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Оф-LED-230-40-3500-НБ-Нк-IP20-Пр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1 970,91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Ул-LED-230-75-8000-НБ-Кн-IP66-Пр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5 130,38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Ул-LED-230-150-18000-НБ-Кн-IP66-Пр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515,98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Пр-LED-230-20-1500-НБ-Кн-IP65-Кв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410,20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Пр-LED-230-20-1500-НБ-Ск-IP65-Кв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1 804,32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Пр-LED-230-30-3000-НБ-Кн-IP65-Пр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983,95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Пр-LED-230-30-3000-НБ-Тр-IP65-Пр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206,09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Пр-LED-230-30-3000-НБ-Ск-IP65-Пр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1 885,10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Пр-LED-230-40-4500-НБ-Кн-IP65-Пр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523,22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Пр-LED-230-75-8000-НБ-Ск-IP65-Пр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440,75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Пр-LED-230-100-13000-НБ-Кн-IP65-Пр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919,16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Пр-LED-230-100-13000-НБ-Ск-IP65-Пр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6 453,96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Пр-LED-230-150-19000-НБ-Кн-IP65-Пр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3 828,65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Пж-LED-230-125-14000-НБ-Ск-IP66-Пр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585,89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Вз-LED-230-20-2000-НБ-Ск-IP66-Кр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2 292,82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</w:t>
            </w:r>
            <w:bookmarkStart w:id="0" w:name="_GoBack"/>
            <w:bookmarkEnd w:id="0"/>
            <w:r w:rsidRPr="00D77BFD">
              <w:rPr>
                <w:sz w:val="24"/>
                <w:szCs w:val="24"/>
              </w:rPr>
              <w:t>тильник Вз-LED-230-30-3000-НБ-Кн-IP66-Пр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1 738,02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Вз-LED-230-40-4000-НБ-Кн-IP66-Пр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971,84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Вз-LED-230-50-5000-НБ-Кн-IP66-Пр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2 838,10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Пн-LED-230-10-1000-НБ-Нк-IP65-Пр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99,28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Пн-LED-18-20-1000-НБ-Шт-IP54-Пр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2 811,11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Дк-LED-230-20-----Нк-IP44-Кр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138,78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Дк-LED-230-40-----Нк-IP54-Цл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116,06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Дк-LED-230-20-1000-НБ-Вс-IP44-Кр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481,05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34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Дк-LED-230-10-1000-ТБ-Вс-IP20-Кр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222,12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35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Дк-LED-230-10-1000-НБ-Нк-IP65-Кр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764,90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36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Ул-LED-230-100-8000-ТБ-Кн-IP65-Пр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5 848,39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37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Дк-LED-230-30-1500-ХБ-Вс-IP23-Кр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464,60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38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Дк-LED-230-30-2000-НБ-Вс-IP23-Кр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981,70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39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Вз-LED-230-20-2000-НБ-Ск-IP65-Кр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2 252,78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Пр-LED-36-10-1000-НБ-Нк-IP54-Пр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14 662,42</w:t>
            </w:r>
          </w:p>
        </w:tc>
      </w:tr>
      <w:tr w:rsidR="00D77BFD" w:rsidRPr="000B32CC" w:rsidTr="00875D4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41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875D4F">
            <w:pPr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Светильник Пр-LED-230-50-6000-НБ-Кн-IP65-Пр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center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FD" w:rsidRPr="00D77BFD" w:rsidRDefault="00D77BFD" w:rsidP="00D77BFD">
            <w:pPr>
              <w:jc w:val="right"/>
              <w:rPr>
                <w:sz w:val="24"/>
                <w:szCs w:val="24"/>
              </w:rPr>
            </w:pPr>
            <w:r w:rsidRPr="00D77BFD">
              <w:rPr>
                <w:sz w:val="24"/>
                <w:szCs w:val="24"/>
              </w:rPr>
              <w:t>1 942,95</w:t>
            </w:r>
          </w:p>
        </w:tc>
      </w:tr>
    </w:tbl>
    <w:p w:rsidR="00E6650A" w:rsidRPr="00B55876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должна быть новой, не бывшей в </w:t>
      </w:r>
      <w:r w:rsidR="00B12D68">
        <w:rPr>
          <w:rFonts w:ascii="Times New Roman" w:hAnsi="Times New Roman" w:cs="Times New Roman"/>
          <w:color w:val="000000"/>
          <w:sz w:val="30"/>
          <w:szCs w:val="30"/>
        </w:rPr>
        <w:t>эксплуатации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, изготовленной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E6650A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E36245">
        <w:rPr>
          <w:rFonts w:ascii="Times New Roman" w:hAnsi="Times New Roman" w:cs="Times New Roman"/>
          <w:sz w:val="30"/>
          <w:szCs w:val="30"/>
        </w:rPr>
        <w:t>не менее 36 месяцев с даты поставки</w:t>
      </w:r>
      <w:r w:rsidR="00487368">
        <w:rPr>
          <w:rFonts w:ascii="Times New Roman" w:hAnsi="Times New Roman" w:cs="Times New Roman"/>
          <w:sz w:val="30"/>
          <w:szCs w:val="30"/>
        </w:rPr>
        <w:t>.</w:t>
      </w:r>
    </w:p>
    <w:p w:rsidR="007827AF" w:rsidRDefault="007827AF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Срок поставки: </w:t>
      </w:r>
      <w:r w:rsidR="00875D4F">
        <w:rPr>
          <w:rFonts w:ascii="Times New Roman" w:hAnsi="Times New Roman" w:cs="Times New Roman"/>
          <w:sz w:val="30"/>
          <w:szCs w:val="30"/>
        </w:rPr>
        <w:t>1 квартал</w:t>
      </w:r>
      <w:r w:rsidR="004179C0">
        <w:rPr>
          <w:rFonts w:ascii="Times New Roman" w:hAnsi="Times New Roman" w:cs="Times New Roman"/>
          <w:sz w:val="30"/>
          <w:szCs w:val="30"/>
        </w:rPr>
        <w:t xml:space="preserve"> 2024 года</w:t>
      </w:r>
      <w:r w:rsidR="003F321C">
        <w:rPr>
          <w:rFonts w:ascii="Times New Roman" w:hAnsi="Times New Roman" w:cs="Times New Roman"/>
          <w:sz w:val="30"/>
          <w:szCs w:val="30"/>
        </w:rPr>
        <w:t>.</w:t>
      </w:r>
    </w:p>
    <w:p w:rsidR="003F321C" w:rsidRPr="00412E75" w:rsidRDefault="003F321C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Перечень показателей (характеристик) закупаемой продукции: в соответствии с т</w:t>
      </w:r>
      <w:r w:rsidR="00412E75">
        <w:rPr>
          <w:rFonts w:ascii="Times New Roman" w:hAnsi="Times New Roman" w:cs="Times New Roman"/>
          <w:sz w:val="30"/>
          <w:szCs w:val="30"/>
        </w:rPr>
        <w:t>ребованиями техническ</w:t>
      </w:r>
      <w:r w:rsidR="00875D4F">
        <w:rPr>
          <w:rFonts w:ascii="Times New Roman" w:hAnsi="Times New Roman" w:cs="Times New Roman"/>
          <w:sz w:val="30"/>
          <w:szCs w:val="30"/>
        </w:rPr>
        <w:t>их</w:t>
      </w:r>
      <w:r w:rsidR="00412E75">
        <w:rPr>
          <w:rFonts w:ascii="Times New Roman" w:hAnsi="Times New Roman" w:cs="Times New Roman"/>
          <w:sz w:val="30"/>
          <w:szCs w:val="30"/>
        </w:rPr>
        <w:t xml:space="preserve"> задани</w:t>
      </w:r>
      <w:r w:rsidR="00875D4F">
        <w:rPr>
          <w:rFonts w:ascii="Times New Roman" w:hAnsi="Times New Roman" w:cs="Times New Roman"/>
          <w:sz w:val="30"/>
          <w:szCs w:val="30"/>
        </w:rPr>
        <w:t>й</w:t>
      </w:r>
      <w:r w:rsidR="00412E75">
        <w:rPr>
          <w:rFonts w:ascii="Times New Roman" w:hAnsi="Times New Roman" w:cs="Times New Roman"/>
          <w:sz w:val="30"/>
          <w:szCs w:val="30"/>
        </w:rPr>
        <w:t>.</w:t>
      </w:r>
    </w:p>
    <w:p w:rsidR="0051019C" w:rsidRDefault="0051019C" w:rsidP="00B76B71">
      <w:pPr>
        <w:pStyle w:val="ConsPlusNonformat"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E6650A" w:rsidRDefault="00D72F31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Приложение:</w:t>
      </w:r>
    </w:p>
    <w:p w:rsidR="00D72F31" w:rsidRPr="00B55876" w:rsidRDefault="00191AF2" w:rsidP="00B76B71">
      <w:pPr>
        <w:pStyle w:val="ConsPlusNonformat"/>
        <w:widowControl/>
        <w:numPr>
          <w:ilvl w:val="0"/>
          <w:numId w:val="47"/>
        </w:numPr>
        <w:tabs>
          <w:tab w:val="left" w:pos="1620"/>
        </w:tabs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</w:t>
      </w:r>
      <w:r w:rsidR="00D72F31">
        <w:rPr>
          <w:rFonts w:ascii="Times New Roman" w:hAnsi="Times New Roman" w:cs="Times New Roman"/>
          <w:sz w:val="30"/>
          <w:szCs w:val="30"/>
        </w:rPr>
        <w:t>ехническ</w:t>
      </w:r>
      <w:r w:rsidR="00875D4F">
        <w:rPr>
          <w:rFonts w:ascii="Times New Roman" w:hAnsi="Times New Roman" w:cs="Times New Roman"/>
          <w:sz w:val="30"/>
          <w:szCs w:val="30"/>
        </w:rPr>
        <w:t>ие</w:t>
      </w:r>
      <w:r w:rsidR="00D72F31">
        <w:rPr>
          <w:rFonts w:ascii="Times New Roman" w:hAnsi="Times New Roman" w:cs="Times New Roman"/>
          <w:sz w:val="30"/>
          <w:szCs w:val="30"/>
        </w:rPr>
        <w:t xml:space="preserve"> задани</w:t>
      </w:r>
      <w:r w:rsidR="00875D4F">
        <w:rPr>
          <w:rFonts w:ascii="Times New Roman" w:hAnsi="Times New Roman" w:cs="Times New Roman"/>
          <w:sz w:val="30"/>
          <w:szCs w:val="30"/>
        </w:rPr>
        <w:t>я</w:t>
      </w:r>
      <w:r w:rsidR="00D72F31">
        <w:rPr>
          <w:rFonts w:ascii="Times New Roman" w:hAnsi="Times New Roman" w:cs="Times New Roman"/>
          <w:sz w:val="30"/>
          <w:szCs w:val="30"/>
        </w:rPr>
        <w:t xml:space="preserve"> на </w:t>
      </w:r>
      <w:r w:rsidR="00875D4F">
        <w:rPr>
          <w:rFonts w:ascii="Times New Roman" w:hAnsi="Times New Roman" w:cs="Times New Roman"/>
          <w:sz w:val="30"/>
          <w:szCs w:val="30"/>
        </w:rPr>
        <w:t>9</w:t>
      </w:r>
      <w:r w:rsidR="004179C0">
        <w:rPr>
          <w:rFonts w:ascii="Times New Roman" w:hAnsi="Times New Roman" w:cs="Times New Roman"/>
          <w:sz w:val="30"/>
          <w:szCs w:val="30"/>
        </w:rPr>
        <w:t xml:space="preserve"> </w:t>
      </w:r>
      <w:r w:rsidR="00D72F31">
        <w:rPr>
          <w:rFonts w:ascii="Times New Roman" w:hAnsi="Times New Roman" w:cs="Times New Roman"/>
          <w:sz w:val="30"/>
          <w:szCs w:val="30"/>
        </w:rPr>
        <w:t>л. в 1 экз.</w:t>
      </w:r>
    </w:p>
    <w:sectPr w:rsidR="00D72F31" w:rsidRPr="00B55876" w:rsidSect="00875D4F">
      <w:pgSz w:w="11906" w:h="16838"/>
      <w:pgMar w:top="993" w:right="566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97D" w:rsidRDefault="009D097D" w:rsidP="006B6108">
      <w:r>
        <w:separator/>
      </w:r>
    </w:p>
  </w:endnote>
  <w:endnote w:type="continuationSeparator" w:id="0">
    <w:p w:rsidR="009D097D" w:rsidRDefault="009D097D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97D" w:rsidRDefault="009D097D" w:rsidP="006B6108">
      <w:r>
        <w:separator/>
      </w:r>
    </w:p>
  </w:footnote>
  <w:footnote w:type="continuationSeparator" w:id="0">
    <w:p w:rsidR="009D097D" w:rsidRDefault="009D097D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E5DD6"/>
    <w:multiLevelType w:val="hybridMultilevel"/>
    <w:tmpl w:val="9970F5FC"/>
    <w:lvl w:ilvl="0" w:tplc="05062D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0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3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7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1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3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5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6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8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1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5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6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7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10"/>
  </w:num>
  <w:num w:numId="4">
    <w:abstractNumId w:val="0"/>
  </w:num>
  <w:num w:numId="5">
    <w:abstractNumId w:val="33"/>
  </w:num>
  <w:num w:numId="6">
    <w:abstractNumId w:val="47"/>
  </w:num>
  <w:num w:numId="7">
    <w:abstractNumId w:val="27"/>
  </w:num>
  <w:num w:numId="8">
    <w:abstractNumId w:val="37"/>
  </w:num>
  <w:num w:numId="9">
    <w:abstractNumId w:val="38"/>
  </w:num>
  <w:num w:numId="10">
    <w:abstractNumId w:val="23"/>
  </w:num>
  <w:num w:numId="11">
    <w:abstractNumId w:val="25"/>
  </w:num>
  <w:num w:numId="12">
    <w:abstractNumId w:val="16"/>
  </w:num>
  <w:num w:numId="13">
    <w:abstractNumId w:val="5"/>
  </w:num>
  <w:num w:numId="14">
    <w:abstractNumId w:val="31"/>
  </w:num>
  <w:num w:numId="15">
    <w:abstractNumId w:val="42"/>
  </w:num>
  <w:num w:numId="16">
    <w:abstractNumId w:val="12"/>
  </w:num>
  <w:num w:numId="17">
    <w:abstractNumId w:val="30"/>
  </w:num>
  <w:num w:numId="18">
    <w:abstractNumId w:val="14"/>
  </w:num>
  <w:num w:numId="19">
    <w:abstractNumId w:val="46"/>
  </w:num>
  <w:num w:numId="20">
    <w:abstractNumId w:val="29"/>
  </w:num>
  <w:num w:numId="21">
    <w:abstractNumId w:val="20"/>
  </w:num>
  <w:num w:numId="22">
    <w:abstractNumId w:val="26"/>
  </w:num>
  <w:num w:numId="23">
    <w:abstractNumId w:val="43"/>
  </w:num>
  <w:num w:numId="24">
    <w:abstractNumId w:val="34"/>
  </w:num>
  <w:num w:numId="25">
    <w:abstractNumId w:val="2"/>
  </w:num>
  <w:num w:numId="26">
    <w:abstractNumId w:val="45"/>
  </w:num>
  <w:num w:numId="27">
    <w:abstractNumId w:val="32"/>
  </w:num>
  <w:num w:numId="28">
    <w:abstractNumId w:val="9"/>
  </w:num>
  <w:num w:numId="29">
    <w:abstractNumId w:val="15"/>
  </w:num>
  <w:num w:numId="30">
    <w:abstractNumId w:val="35"/>
  </w:num>
  <w:num w:numId="31">
    <w:abstractNumId w:val="3"/>
  </w:num>
  <w:num w:numId="32">
    <w:abstractNumId w:val="36"/>
  </w:num>
  <w:num w:numId="33">
    <w:abstractNumId w:val="7"/>
  </w:num>
  <w:num w:numId="34">
    <w:abstractNumId w:val="28"/>
  </w:num>
  <w:num w:numId="35">
    <w:abstractNumId w:val="24"/>
  </w:num>
  <w:num w:numId="36">
    <w:abstractNumId w:val="21"/>
  </w:num>
  <w:num w:numId="37">
    <w:abstractNumId w:val="1"/>
  </w:num>
  <w:num w:numId="38">
    <w:abstractNumId w:val="39"/>
  </w:num>
  <w:num w:numId="39">
    <w:abstractNumId w:val="18"/>
  </w:num>
  <w:num w:numId="40">
    <w:abstractNumId w:val="44"/>
  </w:num>
  <w:num w:numId="41">
    <w:abstractNumId w:val="40"/>
  </w:num>
  <w:num w:numId="42">
    <w:abstractNumId w:val="11"/>
  </w:num>
  <w:num w:numId="43">
    <w:abstractNumId w:val="8"/>
  </w:num>
  <w:num w:numId="44">
    <w:abstractNumId w:val="41"/>
  </w:num>
  <w:num w:numId="45">
    <w:abstractNumId w:val="22"/>
  </w:num>
  <w:num w:numId="46">
    <w:abstractNumId w:val="4"/>
  </w:num>
  <w:num w:numId="47">
    <w:abstractNumId w:val="17"/>
  </w:num>
  <w:num w:numId="4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39E"/>
    <w:rsid w:val="000249F3"/>
    <w:rsid w:val="00024A02"/>
    <w:rsid w:val="00024B72"/>
    <w:rsid w:val="00025E43"/>
    <w:rsid w:val="00026D9C"/>
    <w:rsid w:val="00027957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1B96"/>
    <w:rsid w:val="0005335E"/>
    <w:rsid w:val="00055052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91552"/>
    <w:rsid w:val="0009189D"/>
    <w:rsid w:val="000928CD"/>
    <w:rsid w:val="00094152"/>
    <w:rsid w:val="00094E8D"/>
    <w:rsid w:val="00095FB3"/>
    <w:rsid w:val="000964E3"/>
    <w:rsid w:val="000A2651"/>
    <w:rsid w:val="000A3893"/>
    <w:rsid w:val="000B18B0"/>
    <w:rsid w:val="000B1BF6"/>
    <w:rsid w:val="000B28BB"/>
    <w:rsid w:val="000B2E9C"/>
    <w:rsid w:val="000B5DD3"/>
    <w:rsid w:val="000B60E8"/>
    <w:rsid w:val="000B7ACF"/>
    <w:rsid w:val="000C0107"/>
    <w:rsid w:val="000C52C4"/>
    <w:rsid w:val="000C7D7C"/>
    <w:rsid w:val="000D6E55"/>
    <w:rsid w:val="000E446E"/>
    <w:rsid w:val="000E44AD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82F"/>
    <w:rsid w:val="001139E8"/>
    <w:rsid w:val="00114E3E"/>
    <w:rsid w:val="001160EE"/>
    <w:rsid w:val="00123FE9"/>
    <w:rsid w:val="00146A2E"/>
    <w:rsid w:val="001502D1"/>
    <w:rsid w:val="001513DE"/>
    <w:rsid w:val="0015184C"/>
    <w:rsid w:val="001526EB"/>
    <w:rsid w:val="00154E09"/>
    <w:rsid w:val="00154EE3"/>
    <w:rsid w:val="00155912"/>
    <w:rsid w:val="00156888"/>
    <w:rsid w:val="00156A8B"/>
    <w:rsid w:val="00160408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1AF2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4CCB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02A"/>
    <w:rsid w:val="001E6C40"/>
    <w:rsid w:val="001F0C5C"/>
    <w:rsid w:val="001F0D65"/>
    <w:rsid w:val="001F189B"/>
    <w:rsid w:val="001F56AA"/>
    <w:rsid w:val="001F6145"/>
    <w:rsid w:val="001F7A40"/>
    <w:rsid w:val="0020063C"/>
    <w:rsid w:val="00202A17"/>
    <w:rsid w:val="00205E38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3B92"/>
    <w:rsid w:val="00254D00"/>
    <w:rsid w:val="00254F3A"/>
    <w:rsid w:val="00262498"/>
    <w:rsid w:val="00262AE7"/>
    <w:rsid w:val="002634A3"/>
    <w:rsid w:val="00265D2E"/>
    <w:rsid w:val="00266A4E"/>
    <w:rsid w:val="00266F55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421B"/>
    <w:rsid w:val="002A6653"/>
    <w:rsid w:val="002B0650"/>
    <w:rsid w:val="002B0B89"/>
    <w:rsid w:val="002B1EC9"/>
    <w:rsid w:val="002B46B9"/>
    <w:rsid w:val="002B52DD"/>
    <w:rsid w:val="002C3036"/>
    <w:rsid w:val="002C5067"/>
    <w:rsid w:val="002C783E"/>
    <w:rsid w:val="002C7F5D"/>
    <w:rsid w:val="002D045C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2694F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2505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A10"/>
    <w:rsid w:val="003D0DB3"/>
    <w:rsid w:val="003D2C09"/>
    <w:rsid w:val="003D314A"/>
    <w:rsid w:val="003D586B"/>
    <w:rsid w:val="003D66BD"/>
    <w:rsid w:val="003E14C0"/>
    <w:rsid w:val="003E6F07"/>
    <w:rsid w:val="003E7275"/>
    <w:rsid w:val="003F1455"/>
    <w:rsid w:val="003F2233"/>
    <w:rsid w:val="003F27AD"/>
    <w:rsid w:val="003F3172"/>
    <w:rsid w:val="003F321C"/>
    <w:rsid w:val="00401534"/>
    <w:rsid w:val="00402576"/>
    <w:rsid w:val="00403FE5"/>
    <w:rsid w:val="004049F0"/>
    <w:rsid w:val="00404EC7"/>
    <w:rsid w:val="004103FD"/>
    <w:rsid w:val="00411F99"/>
    <w:rsid w:val="00412E75"/>
    <w:rsid w:val="00413784"/>
    <w:rsid w:val="0041399E"/>
    <w:rsid w:val="0041411E"/>
    <w:rsid w:val="00415BFB"/>
    <w:rsid w:val="0041610D"/>
    <w:rsid w:val="00416537"/>
    <w:rsid w:val="004179C0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87368"/>
    <w:rsid w:val="00487B0B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B23"/>
    <w:rsid w:val="004B3E90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390D"/>
    <w:rsid w:val="004F40CF"/>
    <w:rsid w:val="004F73B9"/>
    <w:rsid w:val="005003D1"/>
    <w:rsid w:val="00502DC5"/>
    <w:rsid w:val="00503476"/>
    <w:rsid w:val="00506A1A"/>
    <w:rsid w:val="00507658"/>
    <w:rsid w:val="0051019C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7428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54C8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4F77"/>
    <w:rsid w:val="00595A27"/>
    <w:rsid w:val="005A07A6"/>
    <w:rsid w:val="005A2593"/>
    <w:rsid w:val="005A2BE7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5766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22E3"/>
    <w:rsid w:val="006C5EFB"/>
    <w:rsid w:val="006C6E5B"/>
    <w:rsid w:val="006D3400"/>
    <w:rsid w:val="006D5463"/>
    <w:rsid w:val="006D70FF"/>
    <w:rsid w:val="006D785C"/>
    <w:rsid w:val="006E0A3D"/>
    <w:rsid w:val="006E1236"/>
    <w:rsid w:val="006E637E"/>
    <w:rsid w:val="006E727A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1B6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27AF"/>
    <w:rsid w:val="00784074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3E28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25AF0"/>
    <w:rsid w:val="0083320A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5BB8"/>
    <w:rsid w:val="00871105"/>
    <w:rsid w:val="00872A05"/>
    <w:rsid w:val="00875D4F"/>
    <w:rsid w:val="008761B8"/>
    <w:rsid w:val="008864EB"/>
    <w:rsid w:val="008870A1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723F"/>
    <w:rsid w:val="008D0351"/>
    <w:rsid w:val="008D208F"/>
    <w:rsid w:val="008D3B39"/>
    <w:rsid w:val="008D3D87"/>
    <w:rsid w:val="008E7E6E"/>
    <w:rsid w:val="008F2B26"/>
    <w:rsid w:val="008F3AC6"/>
    <w:rsid w:val="008F5ED7"/>
    <w:rsid w:val="008F6004"/>
    <w:rsid w:val="008F6B5D"/>
    <w:rsid w:val="00900B49"/>
    <w:rsid w:val="00905936"/>
    <w:rsid w:val="009060BB"/>
    <w:rsid w:val="00907E04"/>
    <w:rsid w:val="00910311"/>
    <w:rsid w:val="009210D9"/>
    <w:rsid w:val="00921612"/>
    <w:rsid w:val="00923508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502AE"/>
    <w:rsid w:val="009511D5"/>
    <w:rsid w:val="00952BCA"/>
    <w:rsid w:val="00953395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42B2"/>
    <w:rsid w:val="009B0755"/>
    <w:rsid w:val="009B0E35"/>
    <w:rsid w:val="009B1D05"/>
    <w:rsid w:val="009B5817"/>
    <w:rsid w:val="009B656D"/>
    <w:rsid w:val="009C0D84"/>
    <w:rsid w:val="009C3529"/>
    <w:rsid w:val="009C3B72"/>
    <w:rsid w:val="009C405D"/>
    <w:rsid w:val="009C7011"/>
    <w:rsid w:val="009C7385"/>
    <w:rsid w:val="009C7BD4"/>
    <w:rsid w:val="009D00AD"/>
    <w:rsid w:val="009D097D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45"/>
    <w:rsid w:val="00A135B5"/>
    <w:rsid w:val="00A13A42"/>
    <w:rsid w:val="00A162CE"/>
    <w:rsid w:val="00A24617"/>
    <w:rsid w:val="00A26582"/>
    <w:rsid w:val="00A273CB"/>
    <w:rsid w:val="00A31808"/>
    <w:rsid w:val="00A32772"/>
    <w:rsid w:val="00A37D5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0E86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12A9"/>
    <w:rsid w:val="00B02760"/>
    <w:rsid w:val="00B03BFE"/>
    <w:rsid w:val="00B04BF0"/>
    <w:rsid w:val="00B053BC"/>
    <w:rsid w:val="00B07189"/>
    <w:rsid w:val="00B07A2E"/>
    <w:rsid w:val="00B122E4"/>
    <w:rsid w:val="00B12D68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E38"/>
    <w:rsid w:val="00B35222"/>
    <w:rsid w:val="00B36F48"/>
    <w:rsid w:val="00B468CE"/>
    <w:rsid w:val="00B52AF8"/>
    <w:rsid w:val="00B52E3F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76B71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2599"/>
    <w:rsid w:val="00BB4D2D"/>
    <w:rsid w:val="00BB52DB"/>
    <w:rsid w:val="00BC02DE"/>
    <w:rsid w:val="00BC2683"/>
    <w:rsid w:val="00BC35AA"/>
    <w:rsid w:val="00BC4381"/>
    <w:rsid w:val="00BC5AAC"/>
    <w:rsid w:val="00BC6AB0"/>
    <w:rsid w:val="00BD1E6F"/>
    <w:rsid w:val="00BD3D90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07C94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42E6"/>
    <w:rsid w:val="00C85DC4"/>
    <w:rsid w:val="00C865BF"/>
    <w:rsid w:val="00C90A56"/>
    <w:rsid w:val="00C91831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1AF2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6E3"/>
    <w:rsid w:val="00D37A37"/>
    <w:rsid w:val="00D4318E"/>
    <w:rsid w:val="00D503BC"/>
    <w:rsid w:val="00D53004"/>
    <w:rsid w:val="00D53985"/>
    <w:rsid w:val="00D5510F"/>
    <w:rsid w:val="00D570D9"/>
    <w:rsid w:val="00D57BEE"/>
    <w:rsid w:val="00D60E7C"/>
    <w:rsid w:val="00D60FE9"/>
    <w:rsid w:val="00D654B7"/>
    <w:rsid w:val="00D67A15"/>
    <w:rsid w:val="00D70B89"/>
    <w:rsid w:val="00D72F31"/>
    <w:rsid w:val="00D73C9A"/>
    <w:rsid w:val="00D76795"/>
    <w:rsid w:val="00D76B6A"/>
    <w:rsid w:val="00D77BFD"/>
    <w:rsid w:val="00D8306F"/>
    <w:rsid w:val="00D843B0"/>
    <w:rsid w:val="00D86985"/>
    <w:rsid w:val="00D86AEA"/>
    <w:rsid w:val="00D92E39"/>
    <w:rsid w:val="00D9400A"/>
    <w:rsid w:val="00D97F9F"/>
    <w:rsid w:val="00DA058B"/>
    <w:rsid w:val="00DA3774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4591"/>
    <w:rsid w:val="00DE5DB0"/>
    <w:rsid w:val="00DF582E"/>
    <w:rsid w:val="00DF72A4"/>
    <w:rsid w:val="00E01A5A"/>
    <w:rsid w:val="00E02D21"/>
    <w:rsid w:val="00E06900"/>
    <w:rsid w:val="00E12393"/>
    <w:rsid w:val="00E13610"/>
    <w:rsid w:val="00E17849"/>
    <w:rsid w:val="00E215D4"/>
    <w:rsid w:val="00E2265E"/>
    <w:rsid w:val="00E25078"/>
    <w:rsid w:val="00E27EE4"/>
    <w:rsid w:val="00E32BAE"/>
    <w:rsid w:val="00E33795"/>
    <w:rsid w:val="00E3624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6A1A"/>
    <w:rsid w:val="00E56EA4"/>
    <w:rsid w:val="00E63525"/>
    <w:rsid w:val="00E641E9"/>
    <w:rsid w:val="00E6444A"/>
    <w:rsid w:val="00E6650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1C41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2D4D"/>
    <w:rsid w:val="00F13CBA"/>
    <w:rsid w:val="00F16E15"/>
    <w:rsid w:val="00F24D45"/>
    <w:rsid w:val="00F2506E"/>
    <w:rsid w:val="00F30CDD"/>
    <w:rsid w:val="00F30D29"/>
    <w:rsid w:val="00F30D68"/>
    <w:rsid w:val="00F33000"/>
    <w:rsid w:val="00F3314D"/>
    <w:rsid w:val="00F402D6"/>
    <w:rsid w:val="00F4274E"/>
    <w:rsid w:val="00F434F2"/>
    <w:rsid w:val="00F4610F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CE3"/>
    <w:rsid w:val="00F83F75"/>
    <w:rsid w:val="00F85A66"/>
    <w:rsid w:val="00F86240"/>
    <w:rsid w:val="00F8729A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4CED"/>
    <w:rsid w:val="00FC7BB5"/>
    <w:rsid w:val="00FC7CA9"/>
    <w:rsid w:val="00FE2083"/>
    <w:rsid w:val="00FE410B"/>
    <w:rsid w:val="00FE466F"/>
    <w:rsid w:val="00FF0386"/>
    <w:rsid w:val="00FF0857"/>
    <w:rsid w:val="00FF111C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8329E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uiPriority w:val="5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10">
    <w:name w:val="Заголовок 1 Знак"/>
    <w:basedOn w:val="a0"/>
    <w:link w:val="1"/>
    <w:rsid w:val="00205E38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2CC5B-47CD-4A1D-8B37-15C5F78D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Криващёкий Юрий Иванович</cp:lastModifiedBy>
  <cp:revision>28</cp:revision>
  <cp:lastPrinted>2023-11-15T11:33:00Z</cp:lastPrinted>
  <dcterms:created xsi:type="dcterms:W3CDTF">2023-03-21T06:27:00Z</dcterms:created>
  <dcterms:modified xsi:type="dcterms:W3CDTF">2023-11-15T11:33:00Z</dcterms:modified>
</cp:coreProperties>
</file>