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03E97" w:rsidRDefault="001C0629" w:rsidP="00783711">
      <w:pPr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D03E97">
        <w:rPr>
          <w:rFonts w:ascii="Times New Roman" w:hAnsi="Times New Roman" w:cs="Times New Roman"/>
          <w:sz w:val="30"/>
          <w:szCs w:val="30"/>
        </w:rPr>
        <w:t>ТЕХНИЧЕСК</w:t>
      </w:r>
      <w:r w:rsidR="00B24BEB" w:rsidRPr="00D03E97">
        <w:rPr>
          <w:rFonts w:ascii="Times New Roman" w:hAnsi="Times New Roman" w:cs="Times New Roman"/>
          <w:sz w:val="30"/>
          <w:szCs w:val="30"/>
        </w:rPr>
        <w:t>АЯ</w:t>
      </w:r>
      <w:r w:rsidRPr="00D03E97">
        <w:rPr>
          <w:rFonts w:ascii="Times New Roman" w:hAnsi="Times New Roman" w:cs="Times New Roman"/>
          <w:sz w:val="30"/>
          <w:szCs w:val="30"/>
        </w:rPr>
        <w:t xml:space="preserve"> </w:t>
      </w:r>
      <w:r w:rsidR="00B24BEB" w:rsidRPr="00D03E97">
        <w:rPr>
          <w:rFonts w:ascii="Times New Roman" w:hAnsi="Times New Roman" w:cs="Times New Roman"/>
          <w:sz w:val="30"/>
          <w:szCs w:val="30"/>
        </w:rPr>
        <w:t>ЧАСТЬ</w:t>
      </w:r>
    </w:p>
    <w:p w:rsidR="00D3688A" w:rsidRPr="00D03E97" w:rsidRDefault="00A327A5" w:rsidP="003934BE">
      <w:pPr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D03E97">
        <w:rPr>
          <w:rFonts w:ascii="Times New Roman" w:hAnsi="Times New Roman" w:cs="Times New Roman"/>
          <w:sz w:val="30"/>
          <w:szCs w:val="30"/>
        </w:rPr>
        <w:t>н</w:t>
      </w:r>
      <w:r w:rsidR="0045294F" w:rsidRPr="00D03E97">
        <w:rPr>
          <w:rFonts w:ascii="Times New Roman" w:hAnsi="Times New Roman" w:cs="Times New Roman"/>
          <w:sz w:val="30"/>
          <w:szCs w:val="30"/>
        </w:rPr>
        <w:t xml:space="preserve">а </w:t>
      </w:r>
      <w:r w:rsidR="003934BE" w:rsidRPr="00D03E97">
        <w:rPr>
          <w:rFonts w:ascii="Times New Roman" w:hAnsi="Times New Roman" w:cs="Times New Roman"/>
          <w:sz w:val="30"/>
          <w:szCs w:val="30"/>
        </w:rPr>
        <w:t xml:space="preserve">поставку </w:t>
      </w:r>
      <w:r w:rsidR="0007266C">
        <w:rPr>
          <w:rFonts w:ascii="Times New Roman" w:hAnsi="Times New Roman" w:cs="Times New Roman"/>
          <w:sz w:val="30"/>
          <w:szCs w:val="30"/>
        </w:rPr>
        <w:t>СИЗ (кремов, паст)</w:t>
      </w:r>
      <w:r w:rsidR="00C165C4">
        <w:rPr>
          <w:rFonts w:ascii="Times New Roman" w:hAnsi="Times New Roman" w:cs="Times New Roman"/>
          <w:sz w:val="30"/>
          <w:szCs w:val="30"/>
        </w:rPr>
        <w:t xml:space="preserve"> </w:t>
      </w:r>
      <w:r w:rsidR="003934BE" w:rsidRPr="00D03E97">
        <w:rPr>
          <w:rFonts w:ascii="Times New Roman" w:hAnsi="Times New Roman" w:cs="Times New Roman"/>
          <w:sz w:val="30"/>
          <w:szCs w:val="30"/>
        </w:rPr>
        <w:t xml:space="preserve">для нужд ОАО «Газпром </w:t>
      </w:r>
      <w:proofErr w:type="spellStart"/>
      <w:r w:rsidR="003934BE" w:rsidRPr="00D03E97">
        <w:rPr>
          <w:rFonts w:ascii="Times New Roman" w:hAnsi="Times New Roman" w:cs="Times New Roman"/>
          <w:sz w:val="30"/>
          <w:szCs w:val="30"/>
        </w:rPr>
        <w:t>трансгаз</w:t>
      </w:r>
      <w:proofErr w:type="spellEnd"/>
      <w:r w:rsidR="003934BE" w:rsidRPr="00D03E97">
        <w:rPr>
          <w:rFonts w:ascii="Times New Roman" w:hAnsi="Times New Roman" w:cs="Times New Roman"/>
          <w:sz w:val="30"/>
          <w:szCs w:val="30"/>
        </w:rPr>
        <w:t xml:space="preserve"> Беларусь»</w:t>
      </w:r>
      <w:r w:rsidR="0007266C">
        <w:rPr>
          <w:rFonts w:ascii="Times New Roman" w:hAnsi="Times New Roman" w:cs="Times New Roman"/>
          <w:sz w:val="30"/>
          <w:szCs w:val="30"/>
        </w:rPr>
        <w:t xml:space="preserve"> в 2022г</w:t>
      </w:r>
    </w:p>
    <w:p w:rsidR="00CB35D7" w:rsidRPr="00CB35D7" w:rsidRDefault="00CB35D7" w:rsidP="003934BE">
      <w:pPr>
        <w:ind w:firstLine="567"/>
        <w:jc w:val="center"/>
        <w:rPr>
          <w:rFonts w:ascii="Times New Roman" w:hAnsi="Times New Roman" w:cs="Times New Roman"/>
          <w:b/>
          <w:u w:val="single"/>
        </w:rPr>
      </w:pPr>
    </w:p>
    <w:p w:rsidR="0007266C" w:rsidRPr="0022307B" w:rsidRDefault="0007266C" w:rsidP="0007266C">
      <w:pPr>
        <w:pStyle w:val="ConsPlusNonformat"/>
        <w:widowControl/>
        <w:tabs>
          <w:tab w:val="left" w:pos="426"/>
          <w:tab w:val="left" w:pos="993"/>
        </w:tabs>
        <w:spacing w:line="276" w:lineRule="auto"/>
        <w:ind w:firstLine="709"/>
        <w:jc w:val="both"/>
        <w:rPr>
          <w:rStyle w:val="af4"/>
          <w:rFonts w:ascii="Times New Roman" w:eastAsia="Calibri" w:hAnsi="Times New Roman"/>
          <w:bCs w:val="0"/>
          <w:sz w:val="24"/>
          <w:szCs w:val="24"/>
          <w:lang w:eastAsia="en-US"/>
        </w:rPr>
      </w:pPr>
      <w:r>
        <w:rPr>
          <w:rStyle w:val="af4"/>
          <w:rFonts w:ascii="Times New Roman" w:hAnsi="Times New Roman"/>
          <w:sz w:val="24"/>
          <w:szCs w:val="24"/>
          <w:bdr w:val="none" w:sz="0" w:space="0" w:color="auto" w:frame="1"/>
        </w:rPr>
        <w:t xml:space="preserve">1. </w:t>
      </w:r>
      <w:r w:rsidRPr="0022307B">
        <w:rPr>
          <w:rStyle w:val="af4"/>
          <w:rFonts w:ascii="Times New Roman" w:hAnsi="Times New Roman"/>
          <w:sz w:val="24"/>
          <w:szCs w:val="24"/>
          <w:bdr w:val="none" w:sz="0" w:space="0" w:color="auto" w:frame="1"/>
        </w:rPr>
        <w:t>Крем защищающий</w:t>
      </w:r>
    </w:p>
    <w:p w:rsidR="0007266C" w:rsidRDefault="0007266C" w:rsidP="0007266C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</w:t>
      </w:r>
      <w:r w:rsidRPr="00A26F96">
        <w:rPr>
          <w:rFonts w:ascii="Times New Roman" w:hAnsi="Times New Roman"/>
          <w:color w:val="000000" w:themeColor="text1"/>
          <w:sz w:val="24"/>
          <w:szCs w:val="24"/>
        </w:rPr>
        <w:t xml:space="preserve">рем защитный </w:t>
      </w:r>
      <w:r w:rsidRPr="003606E9">
        <w:rPr>
          <w:rFonts w:ascii="Times New Roman" w:hAnsi="Times New Roman"/>
          <w:color w:val="000000" w:themeColor="text1"/>
          <w:sz w:val="24"/>
          <w:szCs w:val="24"/>
        </w:rPr>
        <w:t xml:space="preserve">предназначенный </w:t>
      </w:r>
      <w:r w:rsidRPr="00A26F96">
        <w:rPr>
          <w:rFonts w:ascii="Times New Roman" w:hAnsi="Times New Roman"/>
          <w:color w:val="000000" w:themeColor="text1"/>
          <w:sz w:val="24"/>
          <w:szCs w:val="24"/>
        </w:rPr>
        <w:t xml:space="preserve">для защиты и облегчения последующего очищения кожи от масляных и </w:t>
      </w:r>
      <w:proofErr w:type="spellStart"/>
      <w:r w:rsidRPr="00A26F96">
        <w:rPr>
          <w:rFonts w:ascii="Times New Roman" w:hAnsi="Times New Roman"/>
          <w:color w:val="000000" w:themeColor="text1"/>
          <w:sz w:val="24"/>
          <w:szCs w:val="24"/>
        </w:rPr>
        <w:t>водонерастворимых</w:t>
      </w:r>
      <w:proofErr w:type="spellEnd"/>
      <w:r w:rsidRPr="00A26F96">
        <w:rPr>
          <w:rFonts w:ascii="Times New Roman" w:hAnsi="Times New Roman"/>
          <w:color w:val="000000" w:themeColor="text1"/>
          <w:sz w:val="24"/>
          <w:szCs w:val="24"/>
        </w:rPr>
        <w:t xml:space="preserve"> рабочих материалов (нефтепродукты, смазочные вещества, краска, лак, клей, смола, графит, битум, гудрон и т.д.) и органических растворителей (разбавители лаков и политуры, очистители), нейтрализации солей тяжелых металлов и блокировки вредного воздействия химических раздражителей</w:t>
      </w:r>
      <w:r w:rsidRPr="00FD44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2050A4" w:rsidRDefault="0007266C" w:rsidP="0007266C">
      <w:pPr>
        <w:ind w:right="-1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50A4">
        <w:rPr>
          <w:rFonts w:ascii="Times New Roman" w:hAnsi="Times New Roman"/>
          <w:color w:val="000000" w:themeColor="text1"/>
          <w:sz w:val="24"/>
          <w:szCs w:val="24"/>
        </w:rPr>
        <w:t>Обязательным является наличие:</w:t>
      </w:r>
    </w:p>
    <w:p w:rsidR="0007266C" w:rsidRPr="00DB0329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заверенной копии сертификата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соответствия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требованиям 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>Технического регламента Таможенного союза «О безопасности средств индивидуальной защ</w:t>
      </w:r>
      <w:r>
        <w:rPr>
          <w:rFonts w:ascii="Times New Roman" w:hAnsi="Times New Roman"/>
          <w:color w:val="000000" w:themeColor="text1"/>
          <w:sz w:val="24"/>
          <w:szCs w:val="24"/>
        </w:rPr>
        <w:t>иты» (ТР ТС 019/2011);</w:t>
      </w:r>
    </w:p>
    <w:p w:rsidR="0007266C" w:rsidRPr="00BE79F1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>протоколы сертификационных испытаний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паспорт безопасности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образцов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протоколы испытаний.</w:t>
      </w:r>
    </w:p>
    <w:p w:rsidR="0007266C" w:rsidRPr="002050A4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50A4">
        <w:rPr>
          <w:rFonts w:ascii="Times New Roman" w:hAnsi="Times New Roman"/>
          <w:color w:val="000000" w:themeColor="text1"/>
          <w:sz w:val="24"/>
          <w:szCs w:val="24"/>
        </w:rPr>
        <w:t>Дополнительное условие закупки: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сертификатов соответствия СДС </w:t>
      </w:r>
      <w:proofErr w:type="spellStart"/>
      <w:r>
        <w:rPr>
          <w:rFonts w:ascii="Times New Roman" w:hAnsi="Times New Roman"/>
          <w:sz w:val="24"/>
          <w:szCs w:val="24"/>
        </w:rPr>
        <w:t>Интергазсерт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крем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производитель должны быть включены в Единый Реестр МТР, допущенных к применению на объектах Общества и соответствующих требованиям ПАО «Газпром».</w:t>
      </w:r>
    </w:p>
    <w:p w:rsidR="0007266C" w:rsidRPr="002050A4" w:rsidRDefault="0007266C" w:rsidP="0007266C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50A4">
        <w:rPr>
          <w:rFonts w:ascii="Times New Roman" w:hAnsi="Times New Roman"/>
          <w:color w:val="000000" w:themeColor="text1"/>
          <w:sz w:val="24"/>
          <w:szCs w:val="24"/>
        </w:rPr>
        <w:t>Технические требования</w:t>
      </w:r>
    </w:p>
    <w:p w:rsidR="0007266C" w:rsidRPr="00BE79F1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9F1">
        <w:rPr>
          <w:rFonts w:ascii="Times New Roman" w:hAnsi="Times New Roman"/>
          <w:color w:val="000000" w:themeColor="text1"/>
          <w:sz w:val="24"/>
          <w:szCs w:val="24"/>
        </w:rPr>
        <w:t>Защитный крем должен соответствовать требованиям ТР ТС 019/2011 «О безопасности средств индивидуальной защиты»; из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готавливаться в соответствии с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>ГОСТ 31460-2012 «Кремы косметические. Общие технические условия»:</w:t>
      </w:r>
    </w:p>
    <w:p w:rsidR="0007266C" w:rsidRPr="00BE79F1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9F1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ab/>
        <w:t>Микробиологическая чистота кремов не более 100 репродуктивных микроорганизм</w:t>
      </w:r>
      <w:r>
        <w:rPr>
          <w:rFonts w:ascii="Times New Roman" w:hAnsi="Times New Roman"/>
          <w:color w:val="000000" w:themeColor="text1"/>
          <w:sz w:val="24"/>
          <w:szCs w:val="24"/>
        </w:rPr>
        <w:t>ов на 1 грамм продукта (наличие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протоколов испытаний от аккредитованных испытательных центров).</w:t>
      </w:r>
    </w:p>
    <w:p w:rsidR="0007266C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9F1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пустимы следующие консерванты: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бензойная кислота,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бензоат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натрия,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сорбат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калия,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дегидроацетовая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кислота,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феноксиэтанол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сорбиновая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кислота.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 К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рем не должен содержать: производные силикона, формальдегид производных,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парабен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производных, красителей, природных экстрактов растений, производных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нитрозаминов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54A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Крем должен подходить для кожи максимально подверженной возникновению аллергических реакций,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т.е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должен быть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гипоаллергенным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Крем должен содержать смесь твердых компонентов: тальк,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силику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>, силикат алюминия и магния.</w:t>
      </w:r>
    </w:p>
    <w:p w:rsidR="0007266C" w:rsidRPr="00BE79F1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ab/>
        <w:t xml:space="preserve">Крем должен сохранять стабильность по физико-химическим свойствам, коллоидной и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термостабильности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при трехкратном замораживании и нагревании при температурах от -35ᵒС до +35ᵒС.</w:t>
      </w:r>
    </w:p>
    <w:p w:rsidR="0007266C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6.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ab/>
        <w:t xml:space="preserve">Водородный показатель продукта должен быть приближен к нейтральному значению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pH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кожи и составлять 4,5-6,0.</w:t>
      </w:r>
    </w:p>
    <w:p w:rsidR="0007266C" w:rsidRDefault="0007266C" w:rsidP="0007266C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ab/>
        <w:t>Срок годности крема не более 24 месяцев с даты изготовления; после вскрытия упаковки – 12 месяцев.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Упаковка – туба 100 мл.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4FF6">
        <w:rPr>
          <w:rFonts w:ascii="Times New Roman" w:hAnsi="Times New Roman"/>
          <w:color w:val="000000" w:themeColor="text1"/>
          <w:sz w:val="24"/>
          <w:szCs w:val="24"/>
        </w:rPr>
        <w:t>Маркировка в соответствии с требованиями п. 4.15 Технического ТР ТС 019/2011 «О безопасности средств индивидуальной защиты»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Предлагаемые изготовители </w:t>
      </w:r>
      <w:r>
        <w:rPr>
          <w:rFonts w:ascii="Times New Roman" w:hAnsi="Times New Roman"/>
          <w:color w:val="000000" w:themeColor="text1"/>
          <w:sz w:val="24"/>
          <w:szCs w:val="24"/>
        </w:rPr>
        <w:t>товаров –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Русхимхолдинг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», РФ, Московская обл., Дмитровский р-н, пос. Некрасовский, ул. Заводская, 1.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Рекомендуемые марки, модели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торговая марка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Армакон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крем гидрофильного действия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Серволин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E46BBD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7266C" w:rsidRPr="00176FCA" w:rsidRDefault="0007266C" w:rsidP="0007266C">
      <w:pPr>
        <w:tabs>
          <w:tab w:val="left" w:pos="851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f4"/>
          <w:rFonts w:ascii="Times New Roman" w:hAnsi="Times New Roman"/>
          <w:sz w:val="24"/>
          <w:szCs w:val="24"/>
          <w:bdr w:val="none" w:sz="0" w:space="0" w:color="auto" w:frame="1"/>
        </w:rPr>
        <w:t xml:space="preserve">2,3. </w:t>
      </w:r>
      <w:r w:rsidRPr="00176FCA">
        <w:rPr>
          <w:rStyle w:val="af4"/>
          <w:rFonts w:ascii="Times New Roman" w:hAnsi="Times New Roman"/>
          <w:sz w:val="24"/>
          <w:szCs w:val="24"/>
          <w:bdr w:val="none" w:sz="0" w:space="0" w:color="auto" w:frame="1"/>
        </w:rPr>
        <w:t>Крем очищающий</w:t>
      </w:r>
    </w:p>
    <w:p w:rsidR="0007266C" w:rsidRPr="0022307B" w:rsidRDefault="0007266C" w:rsidP="0007266C">
      <w:pPr>
        <w:pStyle w:val="aa"/>
        <w:tabs>
          <w:tab w:val="left" w:pos="426"/>
        </w:tabs>
        <w:suppressAutoHyphens/>
        <w:ind w:left="0" w:firstLine="709"/>
        <w:jc w:val="both"/>
        <w:rPr>
          <w:rFonts w:eastAsiaTheme="minorHAnsi"/>
          <w:color w:val="000000" w:themeColor="text1"/>
          <w:sz w:val="24"/>
          <w:szCs w:val="24"/>
        </w:rPr>
      </w:pPr>
      <w:r w:rsidRPr="0022307B">
        <w:rPr>
          <w:color w:val="000000" w:themeColor="text1"/>
          <w:sz w:val="24"/>
          <w:szCs w:val="24"/>
        </w:rPr>
        <w:t xml:space="preserve">Крем очищающий (паста моющая) для рук предназначенную для </w:t>
      </w:r>
      <w:r>
        <w:rPr>
          <w:color w:val="000000" w:themeColor="text1"/>
          <w:sz w:val="24"/>
          <w:szCs w:val="24"/>
        </w:rPr>
        <w:t>о</w:t>
      </w:r>
      <w:r w:rsidRPr="0022307B">
        <w:rPr>
          <w:color w:val="000000" w:themeColor="text1"/>
          <w:sz w:val="24"/>
          <w:szCs w:val="24"/>
        </w:rPr>
        <w:t>чистк</w:t>
      </w:r>
      <w:r>
        <w:rPr>
          <w:color w:val="000000" w:themeColor="text1"/>
          <w:sz w:val="24"/>
          <w:szCs w:val="24"/>
        </w:rPr>
        <w:t>и</w:t>
      </w:r>
      <w:r w:rsidRPr="0022307B">
        <w:rPr>
          <w:color w:val="000000" w:themeColor="text1"/>
          <w:sz w:val="24"/>
          <w:szCs w:val="24"/>
        </w:rPr>
        <w:t xml:space="preserve"> кожи и нейтрализация запахов от </w:t>
      </w:r>
      <w:proofErr w:type="spellStart"/>
      <w:r w:rsidRPr="0022307B">
        <w:rPr>
          <w:color w:val="000000" w:themeColor="text1"/>
          <w:sz w:val="24"/>
          <w:szCs w:val="24"/>
        </w:rPr>
        <w:t>трудносмываемых</w:t>
      </w:r>
      <w:proofErr w:type="spellEnd"/>
      <w:r w:rsidRPr="0022307B">
        <w:rPr>
          <w:color w:val="000000" w:themeColor="text1"/>
          <w:sz w:val="24"/>
          <w:szCs w:val="24"/>
        </w:rPr>
        <w:t xml:space="preserve"> загрязнений: нефтепродукты, масла, сажа, графит, смазочные вещества и т.д.</w:t>
      </w:r>
    </w:p>
    <w:p w:rsidR="0007266C" w:rsidRPr="0022307B" w:rsidRDefault="0007266C" w:rsidP="0007266C">
      <w:pPr>
        <w:pStyle w:val="aa"/>
        <w:tabs>
          <w:tab w:val="left" w:pos="426"/>
        </w:tabs>
        <w:autoSpaceDE w:val="0"/>
        <w:autoSpaceDN w:val="0"/>
        <w:adjustRightInd w:val="0"/>
        <w:ind w:left="0" w:right="-1" w:firstLine="709"/>
        <w:jc w:val="both"/>
        <w:rPr>
          <w:color w:val="000000" w:themeColor="text1"/>
          <w:sz w:val="24"/>
          <w:szCs w:val="24"/>
        </w:rPr>
      </w:pPr>
      <w:r w:rsidRPr="0022307B">
        <w:rPr>
          <w:color w:val="000000" w:themeColor="text1"/>
          <w:sz w:val="24"/>
          <w:szCs w:val="24"/>
        </w:rPr>
        <w:t>Обязательным является наличие: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заверенной копии сертификата соответствия требованиям Технического регламента Таможенного союза «О безопасности средств индивидуальной защиты» (ТР ТС 019/2011);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паспорт безопасности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образцов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протоколы испытаний.</w:t>
      </w:r>
    </w:p>
    <w:p w:rsidR="0007266C" w:rsidRPr="002050A4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50A4">
        <w:rPr>
          <w:rFonts w:ascii="Times New Roman" w:hAnsi="Times New Roman"/>
          <w:color w:val="000000" w:themeColor="text1"/>
          <w:sz w:val="24"/>
          <w:szCs w:val="24"/>
        </w:rPr>
        <w:t>Дополнительное условие закупки: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сертификатов соответствия СДС </w:t>
      </w:r>
      <w:proofErr w:type="spellStart"/>
      <w:r>
        <w:rPr>
          <w:rFonts w:ascii="Times New Roman" w:hAnsi="Times New Roman"/>
          <w:sz w:val="24"/>
          <w:szCs w:val="24"/>
        </w:rPr>
        <w:t>Интергазсерт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крем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производитель должны быть включены в Единый Реестр МТР, допущенных к применению на объектах Общества и соответствующих требованиям ПАО «Газпром».</w:t>
      </w:r>
    </w:p>
    <w:p w:rsidR="0007266C" w:rsidRPr="002050A4" w:rsidRDefault="0007266C" w:rsidP="0007266C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50A4">
        <w:rPr>
          <w:rFonts w:ascii="Times New Roman" w:hAnsi="Times New Roman"/>
          <w:color w:val="000000" w:themeColor="text1"/>
          <w:sz w:val="24"/>
          <w:szCs w:val="24"/>
        </w:rPr>
        <w:t>Технические требования</w:t>
      </w:r>
    </w:p>
    <w:p w:rsidR="0007266C" w:rsidRPr="00205222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Паста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очищающая для рук (крем очищающий) должна</w:t>
      </w:r>
      <w:r w:rsidRPr="008C7876">
        <w:rPr>
          <w:rFonts w:ascii="Times New Roman" w:hAnsi="Times New Roman"/>
          <w:color w:val="000000" w:themeColor="text1"/>
          <w:sz w:val="24"/>
          <w:szCs w:val="24"/>
        </w:rPr>
        <w:t xml:space="preserve"> соответствовать требованиям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технического регламента Таможенного Союза ТР ТС 019/2011 «О безопасности средств индивидуальной защиты»; изготавливаться в соответствии с ГОСТ 31696-2012 «Продукция косметическая гигиеническая моющая. Общие технические условия»:</w:t>
      </w:r>
    </w:p>
    <w:p w:rsidR="0007266C" w:rsidRPr="00205222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5222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  <w:t>Микробиологическая чистота очищающих средств не более 100 репродуктивных микроорганизмов на 1 грамм продукта (наличие протокола испытаний от аккредитованных испытательных центров)</w:t>
      </w:r>
    </w:p>
    <w:p w:rsidR="0007266C" w:rsidRPr="00205222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Н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е допускается содержание в очищающих средствах следующих компонентов: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растворителей на эфирной основе; углеводородных растворителей С11-С14 (плохая переносимость кожей); формальдегид производных, производных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парабено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потенциальных аллергенов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, природных экстрактов растений.</w:t>
      </w:r>
    </w:p>
    <w:p w:rsidR="0007266C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опускается только натуральный абр</w:t>
      </w:r>
      <w:r>
        <w:rPr>
          <w:rFonts w:ascii="Times New Roman" w:hAnsi="Times New Roman"/>
          <w:color w:val="000000" w:themeColor="text1"/>
          <w:sz w:val="24"/>
          <w:szCs w:val="24"/>
        </w:rPr>
        <w:t>азив (крупная и мелкая фракция).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 Д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опустимы следующие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консерваны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бензоат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натрия,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сорбат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калия,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сорбиновая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кислота,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дегидрацетовая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кислота,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бензиловый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спирт.</w:t>
      </w:r>
      <w:r w:rsidRPr="00F328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7266C" w:rsidRPr="00205222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Очищающее средство должно содержать увлажняющие и смягчающие кожу компоненты: растительное масло, олеиновая кислота, касторовое масло.</w:t>
      </w:r>
    </w:p>
    <w:p w:rsidR="0007266C" w:rsidRPr="00205222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5222">
        <w:rPr>
          <w:rFonts w:ascii="Times New Roman" w:hAnsi="Times New Roman"/>
          <w:color w:val="000000" w:themeColor="text1"/>
          <w:sz w:val="24"/>
          <w:szCs w:val="24"/>
        </w:rPr>
        <w:t>6.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  <w:t xml:space="preserve">Очищающие средства должны сохранять стабильность по физико-химическим свойствам, коллоидной и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термостабильности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при трехкратном замораживании и нагревании при температурах от -35ᵒС до +35ᵒС (наличие протокола испытаний от независимого Испытательного Центра).</w:t>
      </w:r>
    </w:p>
    <w:p w:rsidR="0007266C" w:rsidRPr="00205222" w:rsidRDefault="0007266C" w:rsidP="0007266C">
      <w:pPr>
        <w:tabs>
          <w:tab w:val="left" w:pos="993"/>
          <w:tab w:val="left" w:pos="1134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  <w:t xml:space="preserve">Водородный показатель должен быть приближен к нейтральному значению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pH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кожи и составлять 4,5-5,5.</w:t>
      </w:r>
    </w:p>
    <w:p w:rsidR="0007266C" w:rsidRPr="00205222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8.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  <w:t xml:space="preserve">Паста должна обладать нейтрализующим действием относительно солей тяжелых металлов, в состав должны входить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инактиваторы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  <w:t>Срок годности продукта не более 24 месяцев, после вскрытия упаковки – 1 год.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Упаковка – туба 200 мл.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4FF6">
        <w:rPr>
          <w:rFonts w:ascii="Times New Roman" w:hAnsi="Times New Roman"/>
          <w:color w:val="000000" w:themeColor="text1"/>
          <w:sz w:val="24"/>
          <w:szCs w:val="24"/>
        </w:rPr>
        <w:t>Маркировка в соответствии с требованиями п. 4.15 ТР ТС 019/2011 «О безопасности средств индивиду</w:t>
      </w:r>
      <w:r>
        <w:rPr>
          <w:rFonts w:ascii="Times New Roman" w:hAnsi="Times New Roman"/>
          <w:color w:val="000000" w:themeColor="text1"/>
          <w:sz w:val="24"/>
          <w:szCs w:val="24"/>
        </w:rPr>
        <w:t>альной защиты».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Предлагаемые изготовители </w:t>
      </w:r>
      <w:r>
        <w:rPr>
          <w:rFonts w:ascii="Times New Roman" w:hAnsi="Times New Roman"/>
          <w:color w:val="000000" w:themeColor="text1"/>
          <w:sz w:val="24"/>
          <w:szCs w:val="24"/>
        </w:rPr>
        <w:t>товаров –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Русхимхолдинг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», РФ, Московская обл., Дмитровский р-н, пос. Некрасовский, ул. Заводская, 1.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Рекомендуемые марки, модели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торговая марка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Армакон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очищающая паста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Лаймекс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7266C" w:rsidRPr="001348F2" w:rsidRDefault="0007266C" w:rsidP="0007266C">
      <w:pPr>
        <w:suppressAutoHyphens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1348F2">
        <w:rPr>
          <w:rFonts w:ascii="Times New Roman" w:hAnsi="Times New Roman"/>
          <w:b/>
          <w:color w:val="000000" w:themeColor="text1"/>
          <w:sz w:val="24"/>
          <w:szCs w:val="24"/>
        </w:rPr>
        <w:t>. Крем восстанавливающий</w:t>
      </w:r>
    </w:p>
    <w:p w:rsidR="0007266C" w:rsidRPr="003606E9" w:rsidRDefault="0007266C" w:rsidP="0007266C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Крем</w:t>
      </w:r>
      <w:r w:rsidRPr="00A26F9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восстанавливающий предназначенный для обеспечения стимулирования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 xml:space="preserve"> защитн</w:t>
      </w:r>
      <w:r>
        <w:rPr>
          <w:rFonts w:ascii="Times New Roman" w:hAnsi="Times New Roman"/>
          <w:color w:val="000000" w:themeColor="text1"/>
          <w:sz w:val="24"/>
          <w:szCs w:val="24"/>
        </w:rPr>
        <w:t>ой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 xml:space="preserve"> функци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 xml:space="preserve"> кожи, восполн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ение 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>утраченны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 xml:space="preserve"> питательны</w:t>
      </w:r>
      <w:r>
        <w:rPr>
          <w:rFonts w:ascii="Times New Roman" w:hAnsi="Times New Roman"/>
          <w:color w:val="000000" w:themeColor="text1"/>
          <w:sz w:val="24"/>
          <w:szCs w:val="24"/>
        </w:rPr>
        <w:t>х веществ и влаги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>, способствовать естественной регенерации кожного покрова, блокировать вредное воздействия химических раздражителей, аллергенов</w:t>
      </w:r>
      <w:r w:rsidRPr="00FD44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1348F2" w:rsidRDefault="0007266C" w:rsidP="0007266C">
      <w:pPr>
        <w:ind w:right="-1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48F2">
        <w:rPr>
          <w:rFonts w:ascii="Times New Roman" w:hAnsi="Times New Roman"/>
          <w:color w:val="000000" w:themeColor="text1"/>
          <w:sz w:val="24"/>
          <w:szCs w:val="24"/>
        </w:rPr>
        <w:t>Обязательным является наличие: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заверенной копии сертификата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соответствия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требованиям 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 xml:space="preserve">Технического регламента 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lastRenderedPageBreak/>
        <w:t>Таможенного союза «О безопасности средств индивидуальной защ</w:t>
      </w:r>
      <w:r>
        <w:rPr>
          <w:rFonts w:ascii="Times New Roman" w:hAnsi="Times New Roman"/>
          <w:color w:val="000000" w:themeColor="text1"/>
          <w:sz w:val="24"/>
          <w:szCs w:val="24"/>
        </w:rPr>
        <w:t>иты» (ТР ТС 019/2011);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паспорт безопасности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образцов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протоколы испытаний.</w:t>
      </w:r>
    </w:p>
    <w:p w:rsidR="0007266C" w:rsidRPr="001348F2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48F2">
        <w:rPr>
          <w:rFonts w:ascii="Times New Roman" w:hAnsi="Times New Roman"/>
          <w:color w:val="000000" w:themeColor="text1"/>
          <w:sz w:val="24"/>
          <w:szCs w:val="24"/>
        </w:rPr>
        <w:t>Дополнительное условие закупки: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сертификатов соответствия СДС </w:t>
      </w:r>
      <w:proofErr w:type="spellStart"/>
      <w:r>
        <w:rPr>
          <w:rFonts w:ascii="Times New Roman" w:hAnsi="Times New Roman"/>
          <w:sz w:val="24"/>
          <w:szCs w:val="24"/>
        </w:rPr>
        <w:t>Интергазсерт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крем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производитель должны быть включены в Единый Реестр МТР, допущенных к применению на объектах Общества и соответствующих требованиям ПАО «Газпром».</w:t>
      </w:r>
    </w:p>
    <w:p w:rsidR="0007266C" w:rsidRPr="001348F2" w:rsidRDefault="0007266C" w:rsidP="0007266C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1348F2">
        <w:rPr>
          <w:rFonts w:ascii="Times New Roman" w:hAnsi="Times New Roman"/>
          <w:color w:val="000000" w:themeColor="text1"/>
          <w:sz w:val="24"/>
          <w:szCs w:val="24"/>
        </w:rPr>
        <w:t>Технические требования</w:t>
      </w:r>
    </w:p>
    <w:p w:rsidR="0007266C" w:rsidRPr="008C7876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К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>рем</w:t>
      </w:r>
      <w:proofErr w:type="gram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восстанавливающий </w:t>
      </w:r>
      <w:r w:rsidRPr="008C7876">
        <w:rPr>
          <w:rFonts w:ascii="Times New Roman" w:hAnsi="Times New Roman"/>
          <w:color w:val="000000" w:themeColor="text1"/>
          <w:sz w:val="24"/>
          <w:szCs w:val="24"/>
        </w:rPr>
        <w:t>должен соответствовать требованиям – технического регламента Таможенного Союза ТР ТС 019/2011 «О безопасности средств индивидуальной защиты»; изготавливаться в соответствии с ГОСТ 31460-2012 «Кремы косметические. Общие технические условия»:</w:t>
      </w:r>
    </w:p>
    <w:p w:rsidR="0007266C" w:rsidRPr="004D099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7876">
        <w:rPr>
          <w:rFonts w:ascii="Times New Roman" w:hAnsi="Times New Roman"/>
          <w:color w:val="000000" w:themeColor="text1"/>
          <w:sz w:val="24"/>
          <w:szCs w:val="24"/>
        </w:rPr>
        <w:t>1.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>Микробиологическая чистота кремов не более 100 репродуктивных микроорганизмов на 1 грамм продукта (наличие протоколов испытаний от аккредитованных испытательных центров).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Д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опустимы следующие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консерваны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: бензойная кислота,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бензоат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натрия,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сорбат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калия,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дегидроацетовая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кислота,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феноксиэтанол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сорбиновая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кислота.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 К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рем не должен содержать: производные силикона, формальдегид производные,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парабен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производных, красителей, природных экстрактов растений, продуктов пчеловодства.</w:t>
      </w:r>
      <w:r w:rsidRPr="00BD098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Крем должен подходить для кожи максимально подверженной возникновению аллергических реакций,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т.е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должен быть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гипоаллергенным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4D099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Крем должен сохранять стабильность по физико-химическим свойствам, коллоидной и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термостабильности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при трехкратном замораживании и нагревании при температурах от -35ᵒС до +35ᵒС.</w:t>
      </w:r>
    </w:p>
    <w:p w:rsidR="0007266C" w:rsidRPr="004D099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Водородный показатель продукта должен быть приближен к нейтральному значению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pH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кожи и составлять 5,0-6,0.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>Срок годности крема не более 24 месяцев с даты изготовления; после вскрытия упаковки – 12 месяцев.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Упаковка – туба 100 мл.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4FF6">
        <w:rPr>
          <w:rFonts w:ascii="Times New Roman" w:hAnsi="Times New Roman"/>
          <w:color w:val="000000" w:themeColor="text1"/>
          <w:sz w:val="24"/>
          <w:szCs w:val="24"/>
        </w:rPr>
        <w:t>Маркировка в соответствии с требованиями п. 4.15 Технического ТР ТС 019/2011 «О безопасности средств индивидуальной защиты»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Предлагаемые изготовители </w:t>
      </w:r>
      <w:r>
        <w:rPr>
          <w:rFonts w:ascii="Times New Roman" w:hAnsi="Times New Roman"/>
          <w:color w:val="000000" w:themeColor="text1"/>
          <w:sz w:val="24"/>
          <w:szCs w:val="24"/>
        </w:rPr>
        <w:t>товаров –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Русхимхолдинг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», РФ, Московская обл., Дмитровский р-н, пос. Некрасовский, ул. Заводская, 1.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Рекомендуемые марки, модели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торговая марка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Армакон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восстанавливающий крем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Велум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7266C" w:rsidRPr="0007266C" w:rsidRDefault="0007266C" w:rsidP="0007266C">
      <w:pPr>
        <w:suppressAutoHyphens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7266C">
        <w:rPr>
          <w:rFonts w:ascii="Times New Roman" w:hAnsi="Times New Roman"/>
          <w:b/>
          <w:color w:val="000000"/>
          <w:sz w:val="24"/>
          <w:szCs w:val="24"/>
        </w:rPr>
        <w:t xml:space="preserve">5. </w:t>
      </w:r>
      <w:proofErr w:type="gramStart"/>
      <w:r w:rsidRPr="0007266C">
        <w:rPr>
          <w:rFonts w:ascii="Times New Roman" w:hAnsi="Times New Roman"/>
          <w:b/>
          <w:color w:val="000000"/>
          <w:sz w:val="24"/>
          <w:szCs w:val="24"/>
        </w:rPr>
        <w:t>Крем</w:t>
      </w:r>
      <w:proofErr w:type="gramEnd"/>
      <w:r w:rsidRPr="0007266C">
        <w:rPr>
          <w:rFonts w:ascii="Times New Roman" w:hAnsi="Times New Roman"/>
          <w:b/>
          <w:color w:val="000000"/>
          <w:sz w:val="24"/>
          <w:szCs w:val="24"/>
        </w:rPr>
        <w:t xml:space="preserve"> защищающий картридж</w:t>
      </w:r>
    </w:p>
    <w:p w:rsidR="0007266C" w:rsidRDefault="0007266C" w:rsidP="0007266C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</w:t>
      </w:r>
      <w:r w:rsidRPr="00A26F96">
        <w:rPr>
          <w:rFonts w:ascii="Times New Roman" w:hAnsi="Times New Roman"/>
          <w:color w:val="000000" w:themeColor="text1"/>
          <w:sz w:val="24"/>
          <w:szCs w:val="24"/>
        </w:rPr>
        <w:t xml:space="preserve">рем защитный </w:t>
      </w:r>
      <w:r w:rsidRPr="003606E9">
        <w:rPr>
          <w:rFonts w:ascii="Times New Roman" w:hAnsi="Times New Roman"/>
          <w:color w:val="000000" w:themeColor="text1"/>
          <w:sz w:val="24"/>
          <w:szCs w:val="24"/>
        </w:rPr>
        <w:t xml:space="preserve">предназначенный </w:t>
      </w:r>
      <w:r w:rsidRPr="00A26F96">
        <w:rPr>
          <w:rFonts w:ascii="Times New Roman" w:hAnsi="Times New Roman"/>
          <w:color w:val="000000" w:themeColor="text1"/>
          <w:sz w:val="24"/>
          <w:szCs w:val="24"/>
        </w:rPr>
        <w:t xml:space="preserve">для защиты и облегчения последующего очищения кожи от масляных и </w:t>
      </w:r>
      <w:proofErr w:type="spellStart"/>
      <w:r w:rsidRPr="00A26F96">
        <w:rPr>
          <w:rFonts w:ascii="Times New Roman" w:hAnsi="Times New Roman"/>
          <w:color w:val="000000" w:themeColor="text1"/>
          <w:sz w:val="24"/>
          <w:szCs w:val="24"/>
        </w:rPr>
        <w:t>водонерастворимых</w:t>
      </w:r>
      <w:proofErr w:type="spellEnd"/>
      <w:r w:rsidRPr="00A26F96">
        <w:rPr>
          <w:rFonts w:ascii="Times New Roman" w:hAnsi="Times New Roman"/>
          <w:color w:val="000000" w:themeColor="text1"/>
          <w:sz w:val="24"/>
          <w:szCs w:val="24"/>
        </w:rPr>
        <w:t xml:space="preserve"> рабочих материалов (нефтепродукты, смазочные вещества, краска, лак, клей, смола, графит, битум, гудрон и т.д.) и органических растворителей (разбавители лаков и политуры, очистители), нейтрализации солей тяжелых металлов и блокировки вредного воздействия химических раздражителей</w:t>
      </w:r>
      <w:r w:rsidRPr="00FD44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1348F2" w:rsidRDefault="0007266C" w:rsidP="0007266C">
      <w:pPr>
        <w:ind w:right="-1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48F2">
        <w:rPr>
          <w:rFonts w:ascii="Times New Roman" w:hAnsi="Times New Roman"/>
          <w:color w:val="000000" w:themeColor="text1"/>
          <w:sz w:val="24"/>
          <w:szCs w:val="24"/>
        </w:rPr>
        <w:t>Обязательным является наличие:</w:t>
      </w:r>
    </w:p>
    <w:p w:rsidR="0007266C" w:rsidRPr="00DB0329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заверенной копии сертификата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соответствия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требованиям 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>Технического регламента Таможенного союза «О безопасности средств индивидуальной защ</w:t>
      </w:r>
      <w:r>
        <w:rPr>
          <w:rFonts w:ascii="Times New Roman" w:hAnsi="Times New Roman"/>
          <w:color w:val="000000" w:themeColor="text1"/>
          <w:sz w:val="24"/>
          <w:szCs w:val="24"/>
        </w:rPr>
        <w:t>иты» (ТР ТС 019/2011);</w:t>
      </w:r>
    </w:p>
    <w:p w:rsidR="0007266C" w:rsidRPr="00BE79F1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>протоколы сертификационных испытаний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паспорт безопасности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образцов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протоколы испытаний.</w:t>
      </w:r>
    </w:p>
    <w:p w:rsidR="0007266C" w:rsidRPr="001348F2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48F2">
        <w:rPr>
          <w:rFonts w:ascii="Times New Roman" w:hAnsi="Times New Roman"/>
          <w:color w:val="000000" w:themeColor="text1"/>
          <w:sz w:val="24"/>
          <w:szCs w:val="24"/>
        </w:rPr>
        <w:t>Дополнительное условие закупки: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сертификатов соответствия СДС </w:t>
      </w:r>
      <w:proofErr w:type="spellStart"/>
      <w:r>
        <w:rPr>
          <w:rFonts w:ascii="Times New Roman" w:hAnsi="Times New Roman"/>
          <w:sz w:val="24"/>
          <w:szCs w:val="24"/>
        </w:rPr>
        <w:t>Интергазсерт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крем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производитель должны быть включены в Единый Реестр МТР, допущенных к применению на объектах Общества и соответствующих требованиям ПАО «Газпром».</w:t>
      </w:r>
    </w:p>
    <w:p w:rsidR="0007266C" w:rsidRPr="001348F2" w:rsidRDefault="0007266C" w:rsidP="0007266C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1348F2">
        <w:rPr>
          <w:rFonts w:ascii="Times New Roman" w:hAnsi="Times New Roman"/>
          <w:color w:val="000000" w:themeColor="text1"/>
          <w:sz w:val="24"/>
          <w:szCs w:val="24"/>
        </w:rPr>
        <w:t>Технические требования</w:t>
      </w:r>
    </w:p>
    <w:p w:rsidR="0007266C" w:rsidRPr="00BE79F1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9F1">
        <w:rPr>
          <w:rFonts w:ascii="Times New Roman" w:hAnsi="Times New Roman"/>
          <w:color w:val="000000" w:themeColor="text1"/>
          <w:sz w:val="24"/>
          <w:szCs w:val="24"/>
        </w:rPr>
        <w:lastRenderedPageBreak/>
        <w:t>Защитный крем должен соответствовать требованиям ТР ТС 019/2011 «О безопасности средств индивидуальной защиты»; из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готавливаться в соответствии с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>ГОСТ 31460-2012 «Кремы косметические. Общие технические условия»:</w:t>
      </w:r>
    </w:p>
    <w:p w:rsidR="0007266C" w:rsidRPr="00BE79F1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>Микробиологическая чистота кремов не более 100 репродуктивных микроорганизм</w:t>
      </w:r>
      <w:r>
        <w:rPr>
          <w:rFonts w:ascii="Times New Roman" w:hAnsi="Times New Roman"/>
          <w:color w:val="000000" w:themeColor="text1"/>
          <w:sz w:val="24"/>
          <w:szCs w:val="24"/>
        </w:rPr>
        <w:t>ов на 1 грамм продукта (наличие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протоколов испытаний от аккредитованных испытательных центров).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Д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пустимы следующие консерванты: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бензойная кислота,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бензоат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натрия,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сорбат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калия,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дегидроацетовая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кислота,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феноксиэтанол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сорбиновая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кислота.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 К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рем не должен содержать: производные силикона, формальдегид производных,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парабен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производных, красителей, природных экстрактов растений, производных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нитрозаминов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54A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Крем должен подходить для кожи максимально подверженной возникновению аллергических реакций,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т.е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должен быть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гипоаллергенным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Крем должен содержать смесь твердых компонентов: тальк,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силику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>, силикат алюминия и магния.</w:t>
      </w:r>
    </w:p>
    <w:p w:rsidR="0007266C" w:rsidRPr="00BE79F1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Крем должен сохранять стабильность по физико-химическим свойствам, коллоидной и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термостабильности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при трехкратном замораживании и нагревании при температурах от -35ᵒС до +35ᵒС.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Водородный показатель продукта должен быть приближен к нейтральному значению </w:t>
      </w:r>
      <w:proofErr w:type="spellStart"/>
      <w:r w:rsidRPr="00BE79F1">
        <w:rPr>
          <w:rFonts w:ascii="Times New Roman" w:hAnsi="Times New Roman"/>
          <w:color w:val="000000" w:themeColor="text1"/>
          <w:sz w:val="24"/>
          <w:szCs w:val="24"/>
        </w:rPr>
        <w:t>pH</w:t>
      </w:r>
      <w:proofErr w:type="spell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кожи и составлять 4,5-6,0.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7.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>Срок годности крема не более 24 месяцев с даты изготовления; после вскрытия упаковки – 12 месяцев.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Упаковка – картридж 1 л. Картридж должен подходить к дозатору для крема.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4FF6">
        <w:rPr>
          <w:rFonts w:ascii="Times New Roman" w:hAnsi="Times New Roman"/>
          <w:color w:val="000000" w:themeColor="text1"/>
          <w:sz w:val="24"/>
          <w:szCs w:val="24"/>
        </w:rPr>
        <w:t>Маркировка в соответствии с требованиями п. 4.15 Технического ТР ТС 019/2011 «О безопасности средств индивидуальной защиты»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851688" w:rsidRDefault="0007266C" w:rsidP="0007266C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Предлагаемые изготовители </w:t>
      </w:r>
      <w:r>
        <w:rPr>
          <w:rFonts w:ascii="Times New Roman" w:hAnsi="Times New Roman"/>
          <w:color w:val="000000" w:themeColor="text1"/>
          <w:sz w:val="24"/>
          <w:szCs w:val="24"/>
        </w:rPr>
        <w:t>товаров –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Русхимхолдинг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», </w:t>
      </w:r>
      <w:r w:rsidRPr="001B5825">
        <w:rPr>
          <w:rFonts w:ascii="Times New Roman" w:eastAsia="Times New Roman" w:hAnsi="Times New Roman"/>
          <w:sz w:val="24"/>
          <w:szCs w:val="24"/>
        </w:rPr>
        <w:t>РФ, Московская обл., Дмитровский р-н, пос. Некрасовский, ул. Заводская, 1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7266C" w:rsidRPr="00E46BBD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Рекомендуемые марки, модели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торговая марка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Армакон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крем гидрофильного действия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Серволин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1348F2" w:rsidRDefault="0007266C" w:rsidP="0007266C">
      <w:pPr>
        <w:suppressAutoHyphens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7266C" w:rsidRPr="0007266C" w:rsidRDefault="0007266C" w:rsidP="0007266C">
      <w:pPr>
        <w:suppressAutoHyphens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07266C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gramStart"/>
      <w:r w:rsidRPr="0007266C">
        <w:rPr>
          <w:rFonts w:ascii="Times New Roman" w:hAnsi="Times New Roman"/>
          <w:b/>
          <w:color w:val="000000"/>
          <w:sz w:val="24"/>
          <w:szCs w:val="24"/>
        </w:rPr>
        <w:t>Крем</w:t>
      </w:r>
      <w:proofErr w:type="gramEnd"/>
      <w:r w:rsidRPr="0007266C">
        <w:rPr>
          <w:rFonts w:ascii="Times New Roman" w:hAnsi="Times New Roman"/>
          <w:b/>
          <w:color w:val="000000"/>
          <w:sz w:val="24"/>
          <w:szCs w:val="24"/>
        </w:rPr>
        <w:t xml:space="preserve"> восстанавливающий картридж</w:t>
      </w:r>
    </w:p>
    <w:p w:rsidR="0007266C" w:rsidRPr="003606E9" w:rsidRDefault="0007266C" w:rsidP="0007266C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Крем</w:t>
      </w:r>
      <w:r w:rsidRPr="00A26F9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восстанавливающий предназначенный для обеспечения стимулирования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 xml:space="preserve"> защитн</w:t>
      </w:r>
      <w:r>
        <w:rPr>
          <w:rFonts w:ascii="Times New Roman" w:hAnsi="Times New Roman"/>
          <w:color w:val="000000" w:themeColor="text1"/>
          <w:sz w:val="24"/>
          <w:szCs w:val="24"/>
        </w:rPr>
        <w:t>ой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 xml:space="preserve"> функци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 xml:space="preserve"> кожи, восполн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ение 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>утраченны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 xml:space="preserve"> питательны</w:t>
      </w:r>
      <w:r>
        <w:rPr>
          <w:rFonts w:ascii="Times New Roman" w:hAnsi="Times New Roman"/>
          <w:color w:val="000000" w:themeColor="text1"/>
          <w:sz w:val="24"/>
          <w:szCs w:val="24"/>
        </w:rPr>
        <w:t>х веществ и влаги</w:t>
      </w:r>
      <w:r w:rsidRPr="001055CF">
        <w:rPr>
          <w:rFonts w:ascii="Times New Roman" w:hAnsi="Times New Roman"/>
          <w:color w:val="000000" w:themeColor="text1"/>
          <w:sz w:val="24"/>
          <w:szCs w:val="24"/>
        </w:rPr>
        <w:t>, способствовать естественной регенерации кожного покрова, блокировать вредное воздействия химических раздражителей, аллергенов</w:t>
      </w:r>
      <w:r w:rsidRPr="00FD44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1348F2" w:rsidRDefault="0007266C" w:rsidP="0007266C">
      <w:pPr>
        <w:ind w:right="-1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48F2">
        <w:rPr>
          <w:rFonts w:ascii="Times New Roman" w:hAnsi="Times New Roman"/>
          <w:color w:val="000000" w:themeColor="text1"/>
          <w:sz w:val="24"/>
          <w:szCs w:val="24"/>
        </w:rPr>
        <w:t>Обязательным является наличие: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заверенной копии сертификата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соответствия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требованиям </w:t>
      </w:r>
      <w:r w:rsidRPr="00DB0329">
        <w:rPr>
          <w:rFonts w:ascii="Times New Roman" w:hAnsi="Times New Roman"/>
          <w:color w:val="000000" w:themeColor="text1"/>
          <w:sz w:val="24"/>
          <w:szCs w:val="24"/>
        </w:rPr>
        <w:t>Технического регламента Таможенного союза «О безопасности средств индивидуальной защ</w:t>
      </w:r>
      <w:r>
        <w:rPr>
          <w:rFonts w:ascii="Times New Roman" w:hAnsi="Times New Roman"/>
          <w:color w:val="000000" w:themeColor="text1"/>
          <w:sz w:val="24"/>
          <w:szCs w:val="24"/>
        </w:rPr>
        <w:t>иты» (ТР ТС 019/2011);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паспорт безопасности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образцов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протоколы испытаний.</w:t>
      </w:r>
    </w:p>
    <w:p w:rsidR="0007266C" w:rsidRPr="001348F2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48F2">
        <w:rPr>
          <w:rFonts w:ascii="Times New Roman" w:hAnsi="Times New Roman"/>
          <w:color w:val="000000" w:themeColor="text1"/>
          <w:sz w:val="24"/>
          <w:szCs w:val="24"/>
        </w:rPr>
        <w:t>Дополнительное условие закупки: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сертификатов соответствия СДС </w:t>
      </w:r>
      <w:proofErr w:type="spellStart"/>
      <w:r>
        <w:rPr>
          <w:rFonts w:ascii="Times New Roman" w:hAnsi="Times New Roman"/>
          <w:sz w:val="24"/>
          <w:szCs w:val="24"/>
        </w:rPr>
        <w:t>Интергазсерт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крем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производитель должны быть включены в Единый Реестр МТР, допущенных к применению на объектах Общества и соответствующих требованиям ПАО «Газпром».</w:t>
      </w:r>
    </w:p>
    <w:p w:rsidR="0007266C" w:rsidRPr="001348F2" w:rsidRDefault="0007266C" w:rsidP="0007266C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1348F2">
        <w:rPr>
          <w:rFonts w:ascii="Times New Roman" w:hAnsi="Times New Roman"/>
          <w:color w:val="000000" w:themeColor="text1"/>
          <w:sz w:val="24"/>
          <w:szCs w:val="24"/>
        </w:rPr>
        <w:t>Технические требования</w:t>
      </w:r>
    </w:p>
    <w:p w:rsidR="0007266C" w:rsidRPr="008C7876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К</w:t>
      </w:r>
      <w:r w:rsidRPr="00BE79F1">
        <w:rPr>
          <w:rFonts w:ascii="Times New Roman" w:hAnsi="Times New Roman"/>
          <w:color w:val="000000" w:themeColor="text1"/>
          <w:sz w:val="24"/>
          <w:szCs w:val="24"/>
        </w:rPr>
        <w:t>рем</w:t>
      </w:r>
      <w:proofErr w:type="gramEnd"/>
      <w:r w:rsidRPr="00BE79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восстанавливающий </w:t>
      </w:r>
      <w:r w:rsidRPr="008C7876">
        <w:rPr>
          <w:rFonts w:ascii="Times New Roman" w:hAnsi="Times New Roman"/>
          <w:color w:val="000000" w:themeColor="text1"/>
          <w:sz w:val="24"/>
          <w:szCs w:val="24"/>
        </w:rPr>
        <w:t>должен соответствовать требованиям – технического регламента Таможенного Союза ТР ТС 019/2011 «О безопасности средств индивидуальной защиты»; изготавливаться в соответствии с ГОСТ 31460-2012 «Кремы косметические. Общие технические условия»:</w:t>
      </w:r>
    </w:p>
    <w:p w:rsidR="0007266C" w:rsidRPr="004D099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>Микробиологическая чистота кремов не более 100 репродуктивных микроорганизмов на 1 грамм продукта (наличие протоколов испытаний от аккредитованных испытательных центров).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Д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опустимы следующие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консерваны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: бензойная кислота,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бензоат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натрия,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сорбат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калия,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дегидроацетовая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кислота,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феноксиэтанол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сорбиновая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кислота.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 К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рем не должен содержать: производные силикона, формальдегид производные,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lastRenderedPageBreak/>
        <w:t>парабен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производных, красителей, природных экстрактов растений, продуктов пчеловодства.</w:t>
      </w:r>
      <w:r w:rsidRPr="00BD098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Крем должен подходить для кожи максимально подверженной возникновению аллергических реакций,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т.е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должен быть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гипоаллергенным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4D099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Крем должен сохранять стабильность по физико-химическим свойствам, коллоидной и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термостабильности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при трехкратном замораживании и нагревании при температурах от -35ᵒС до +35ᵒС.</w:t>
      </w:r>
    </w:p>
    <w:p w:rsidR="0007266C" w:rsidRPr="004D099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Водородный показатель продукта должен быть приближен к нейтральному значению </w:t>
      </w:r>
      <w:proofErr w:type="spellStart"/>
      <w:r w:rsidRPr="004D099C">
        <w:rPr>
          <w:rFonts w:ascii="Times New Roman" w:hAnsi="Times New Roman"/>
          <w:color w:val="000000" w:themeColor="text1"/>
          <w:sz w:val="24"/>
          <w:szCs w:val="24"/>
        </w:rPr>
        <w:t>pH</w:t>
      </w:r>
      <w:proofErr w:type="spellEnd"/>
      <w:r w:rsidRPr="004D099C">
        <w:rPr>
          <w:rFonts w:ascii="Times New Roman" w:hAnsi="Times New Roman"/>
          <w:color w:val="000000" w:themeColor="text1"/>
          <w:sz w:val="24"/>
          <w:szCs w:val="24"/>
        </w:rPr>
        <w:t xml:space="preserve"> кожи и составлять 5,0-6,0.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r w:rsidRPr="004D099C">
        <w:rPr>
          <w:rFonts w:ascii="Times New Roman" w:hAnsi="Times New Roman"/>
          <w:color w:val="000000" w:themeColor="text1"/>
          <w:sz w:val="24"/>
          <w:szCs w:val="24"/>
        </w:rPr>
        <w:t>Срок годности крема не более 24 месяцев с даты изготовления; после вскрытия упаковки – 12 месяцев.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Упаковка – картридж 1л. Картридж должен подходить к дозаторам для крема.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4FF6">
        <w:rPr>
          <w:rFonts w:ascii="Times New Roman" w:hAnsi="Times New Roman"/>
          <w:color w:val="000000" w:themeColor="text1"/>
          <w:sz w:val="24"/>
          <w:szCs w:val="24"/>
        </w:rPr>
        <w:t>Маркировка в соответствии с требованиями п. 4.15 Технического ТР ТС 019/2011 «О безопасности средств индивидуальной защиты»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Предлагаемые изготовители </w:t>
      </w:r>
      <w:r>
        <w:rPr>
          <w:rFonts w:ascii="Times New Roman" w:hAnsi="Times New Roman"/>
          <w:color w:val="000000" w:themeColor="text1"/>
          <w:sz w:val="24"/>
          <w:szCs w:val="24"/>
        </w:rPr>
        <w:t>товаров –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Русхимхолдинг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», РФ, Московская обл., Дмитровский р-н, пос. Некрасовский, ул. Заводская, 1.</w:t>
      </w:r>
    </w:p>
    <w:p w:rsidR="0007266C" w:rsidRPr="00E46BBD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Рекомендуемые марки, модели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торговая марка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Армакон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восстанавливающий крем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Велум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1348F2" w:rsidRDefault="0007266C" w:rsidP="0007266C">
      <w:pPr>
        <w:suppressAutoHyphens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7266C" w:rsidRPr="0007266C" w:rsidRDefault="0007266C" w:rsidP="0007266C">
      <w:pPr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07266C">
        <w:rPr>
          <w:rFonts w:ascii="Times New Roman" w:hAnsi="Times New Roman"/>
          <w:b/>
          <w:color w:val="000000"/>
          <w:sz w:val="24"/>
          <w:szCs w:val="24"/>
        </w:rPr>
        <w:t>. Паста очищающая картридж</w:t>
      </w:r>
    </w:p>
    <w:p w:rsidR="0007266C" w:rsidRPr="003606E9" w:rsidRDefault="0007266C" w:rsidP="0007266C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Паста</w:t>
      </w:r>
      <w:proofErr w:type="gram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моющ</w:t>
      </w:r>
      <w:r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для рук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предназначенна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для о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чистк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кожи и нейтрализаци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запахов от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трудносмываемых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загрязнений: нефтепродукты, масла, сажа, графит, смазочные вещества и т.д</w:t>
      </w:r>
      <w:r w:rsidRPr="00FD44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Pr="0053218E" w:rsidRDefault="0007266C" w:rsidP="0007266C">
      <w:pPr>
        <w:ind w:right="-1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3218E">
        <w:rPr>
          <w:rFonts w:ascii="Times New Roman" w:hAnsi="Times New Roman"/>
          <w:color w:val="000000" w:themeColor="text1"/>
          <w:sz w:val="24"/>
          <w:szCs w:val="24"/>
        </w:rPr>
        <w:t>Обязательным является наличие: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заверенной копии сертификата соответствия требованиям Технического регламента Таможенного союза «О безопасности средств индивидуальной защиты» (ТР ТС 019/2011);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паспорт безопасности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образцов продукции;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протоколы испытаний.</w:t>
      </w:r>
    </w:p>
    <w:p w:rsidR="0007266C" w:rsidRPr="0053218E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3218E">
        <w:rPr>
          <w:rFonts w:ascii="Times New Roman" w:hAnsi="Times New Roman"/>
          <w:color w:val="000000" w:themeColor="text1"/>
          <w:sz w:val="24"/>
          <w:szCs w:val="24"/>
        </w:rPr>
        <w:t>Дополнительное условие закупки: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сертификатов соответствия СДС </w:t>
      </w:r>
      <w:proofErr w:type="spellStart"/>
      <w:r>
        <w:rPr>
          <w:rFonts w:ascii="Times New Roman" w:hAnsi="Times New Roman"/>
          <w:sz w:val="24"/>
          <w:szCs w:val="24"/>
        </w:rPr>
        <w:t>Интергазсерт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7266C" w:rsidRDefault="0007266C" w:rsidP="0007266C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крем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141E4">
        <w:rPr>
          <w:rFonts w:ascii="Times New Roman" w:hAnsi="Times New Roman"/>
          <w:color w:val="000000" w:themeColor="text1"/>
          <w:sz w:val="24"/>
          <w:szCs w:val="24"/>
        </w:rPr>
        <w:t>производитель должны быть включены в Единый Реестр МТР, допущенных к применению на объектах Общества и соответствующих требованиям ПАО «Газпром».</w:t>
      </w:r>
    </w:p>
    <w:p w:rsidR="0007266C" w:rsidRPr="0053218E" w:rsidRDefault="0007266C" w:rsidP="0007266C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53218E">
        <w:rPr>
          <w:rFonts w:ascii="Times New Roman" w:hAnsi="Times New Roman"/>
          <w:color w:val="000000" w:themeColor="text1"/>
          <w:sz w:val="24"/>
          <w:szCs w:val="24"/>
        </w:rPr>
        <w:t>Технические требования</w:t>
      </w:r>
    </w:p>
    <w:p w:rsidR="0007266C" w:rsidRPr="00205222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Паста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очищающая для рук (крем очищающий) должна</w:t>
      </w:r>
      <w:r w:rsidRPr="008C7876">
        <w:rPr>
          <w:rFonts w:ascii="Times New Roman" w:hAnsi="Times New Roman"/>
          <w:color w:val="000000" w:themeColor="text1"/>
          <w:sz w:val="24"/>
          <w:szCs w:val="24"/>
        </w:rPr>
        <w:t xml:space="preserve"> соответствовать требованиям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ТР ТС 019/2011 «О безопасности средств индивидуальной защиты»; изготавливаться в соответствии с ГОСТ 31696-2012 «Продукция косметическая гигиеническая моющая. Общие технические условия»:</w:t>
      </w:r>
    </w:p>
    <w:p w:rsidR="0007266C" w:rsidRPr="00205222" w:rsidRDefault="0007266C" w:rsidP="0007266C">
      <w:pPr>
        <w:tabs>
          <w:tab w:val="left" w:pos="993"/>
          <w:tab w:val="left" w:pos="1134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5222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  <w:t>Микробиологическая чистота очищающих средств не более 100 репродуктивных микроорганизмов на 1 грамм продукта (наличие протокола испытаний от аккредитованных испытательных центров)</w:t>
      </w:r>
    </w:p>
    <w:p w:rsidR="0007266C" w:rsidRPr="00205222" w:rsidRDefault="0007266C" w:rsidP="0007266C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Н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е допускается содержание в очищающих средствах следующих компонентов: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растворителей на эфирной основе; углеводородных растворителей С11-С14 (плохая переносимость кожей); формальдегид производных, производных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парабено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, потенциальных аллергенов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, природных экстрактов растений.</w:t>
      </w:r>
    </w:p>
    <w:p w:rsidR="0007266C" w:rsidRDefault="0007266C" w:rsidP="0007266C">
      <w:pPr>
        <w:tabs>
          <w:tab w:val="left" w:pos="993"/>
          <w:tab w:val="left" w:pos="1134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опускается только натуральный абр</w:t>
      </w:r>
      <w:r>
        <w:rPr>
          <w:rFonts w:ascii="Times New Roman" w:hAnsi="Times New Roman"/>
          <w:color w:val="000000" w:themeColor="text1"/>
          <w:sz w:val="24"/>
          <w:szCs w:val="24"/>
        </w:rPr>
        <w:t>азив (крупная и мелкая фракция).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 Д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опустимы следующие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консерваны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бензоат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натрия,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сорбат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калия,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сорбиновая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кислота,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дегидрацетовая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кислота,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бензиловый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спирт.</w:t>
      </w:r>
      <w:r w:rsidRPr="00F328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7266C" w:rsidRPr="00205222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Очищающее средство должно содержать увлажняющие и смягчающие кожу компоненты: растительное масло, олеиновая кислота, касторовое масло.</w:t>
      </w:r>
    </w:p>
    <w:p w:rsidR="0007266C" w:rsidRPr="00205222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Очищающие средства должны сохранять стабильность по физико-химическим свойствам, коллоидной и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термостабильности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при трехкратном замораживании и нагревании при температурах от -35ᵒС до +35ᵒС (наличие протокола испытаний от независимого Испытательного Центра).</w:t>
      </w:r>
    </w:p>
    <w:p w:rsidR="0007266C" w:rsidRPr="00205222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7.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Водородный показатель должен быть приближен к нейтральному значению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pH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 кожи и составлять 4,5-5,5.</w:t>
      </w:r>
    </w:p>
    <w:p w:rsidR="0007266C" w:rsidRPr="00205222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8.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 xml:space="preserve">Паста должна обладать нейтрализующим действием относительно солей тяжелых металлов, в состав должны входить </w:t>
      </w:r>
      <w:proofErr w:type="spellStart"/>
      <w:r w:rsidRPr="00205222">
        <w:rPr>
          <w:rFonts w:ascii="Times New Roman" w:hAnsi="Times New Roman"/>
          <w:color w:val="000000" w:themeColor="text1"/>
          <w:sz w:val="24"/>
          <w:szCs w:val="24"/>
        </w:rPr>
        <w:t>инактиваторы</w:t>
      </w:r>
      <w:proofErr w:type="spellEnd"/>
      <w:r w:rsidRPr="0020522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9. </w:t>
      </w:r>
      <w:r w:rsidRPr="00205222">
        <w:rPr>
          <w:rFonts w:ascii="Times New Roman" w:hAnsi="Times New Roman"/>
          <w:color w:val="000000" w:themeColor="text1"/>
          <w:sz w:val="24"/>
          <w:szCs w:val="24"/>
        </w:rPr>
        <w:t>Срок годности продукта не более 24 месяцев, после вскрытия упаковки – 1 год.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Упаковка – картридж 1 л. Картридж должен подходить к дозатору для крема.</w:t>
      </w:r>
    </w:p>
    <w:p w:rsidR="0007266C" w:rsidRDefault="0007266C" w:rsidP="0007266C">
      <w:pPr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4FF6">
        <w:rPr>
          <w:rFonts w:ascii="Times New Roman" w:hAnsi="Times New Roman"/>
          <w:color w:val="000000" w:themeColor="text1"/>
          <w:sz w:val="24"/>
          <w:szCs w:val="24"/>
        </w:rPr>
        <w:t>Маркировка в соответствии с требованиями п. 4.15 ТР ТС 019/2011 «О безопасности средств индивиду</w:t>
      </w:r>
      <w:r>
        <w:rPr>
          <w:rFonts w:ascii="Times New Roman" w:hAnsi="Times New Roman"/>
          <w:color w:val="000000" w:themeColor="text1"/>
          <w:sz w:val="24"/>
          <w:szCs w:val="24"/>
        </w:rPr>
        <w:t>альной защиты».</w:t>
      </w:r>
    </w:p>
    <w:p w:rsidR="0007266C" w:rsidRPr="00851688" w:rsidRDefault="0007266C" w:rsidP="0007266C">
      <w:pPr>
        <w:suppressAutoHyphens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Предлагаемые изготовители </w:t>
      </w:r>
      <w:r>
        <w:rPr>
          <w:rFonts w:ascii="Times New Roman" w:hAnsi="Times New Roman"/>
          <w:color w:val="000000" w:themeColor="text1"/>
          <w:sz w:val="24"/>
          <w:szCs w:val="24"/>
        </w:rPr>
        <w:t>товаров –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Русхимхолдинг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», </w:t>
      </w:r>
      <w:r w:rsidRPr="001B5825">
        <w:rPr>
          <w:rFonts w:ascii="Times New Roman" w:eastAsia="Times New Roman" w:hAnsi="Times New Roman"/>
          <w:sz w:val="24"/>
          <w:szCs w:val="24"/>
        </w:rPr>
        <w:t>РФ, Московская обл., Дмитровский р-н, пос. Некрасовский, ул. Заводская, 1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7266C" w:rsidRDefault="0007266C" w:rsidP="0007266C">
      <w:pPr>
        <w:pStyle w:val="ConsPlusCell"/>
        <w:tabs>
          <w:tab w:val="left" w:pos="993"/>
        </w:tabs>
        <w:suppressAutoHyphens/>
        <w:ind w:right="2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Рекомендуемые марки, модели</w:t>
      </w:r>
      <w:r w:rsidRPr="00E46B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торговая марка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Армакон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очищающая паста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Лаймекс</w:t>
      </w:r>
      <w:proofErr w:type="spellEnd"/>
      <w:r w:rsidRPr="00FE6F50">
        <w:rPr>
          <w:rFonts w:ascii="Times New Roman" w:hAnsi="Times New Roman"/>
          <w:sz w:val="30"/>
          <w:szCs w:val="30"/>
        </w:rPr>
        <w:t xml:space="preserve"> </w:t>
      </w:r>
    </w:p>
    <w:p w:rsidR="0007266C" w:rsidRDefault="0007266C" w:rsidP="0007266C">
      <w:pPr>
        <w:pStyle w:val="ConsPlusCell"/>
        <w:tabs>
          <w:tab w:val="left" w:pos="993"/>
        </w:tabs>
        <w:suppressAutoHyphens/>
        <w:ind w:right="2" w:firstLine="709"/>
        <w:jc w:val="both"/>
        <w:rPr>
          <w:rFonts w:ascii="Times New Roman" w:hAnsi="Times New Roman"/>
          <w:sz w:val="30"/>
          <w:szCs w:val="30"/>
        </w:rPr>
      </w:pPr>
    </w:p>
    <w:p w:rsidR="0007266C" w:rsidRDefault="0065360D" w:rsidP="0007266C">
      <w:pPr>
        <w:ind w:right="-212" w:firstLine="709"/>
        <w:jc w:val="both"/>
        <w:rPr>
          <w:rFonts w:ascii="Times New Roman" w:hAnsi="Times New Roman"/>
          <w:sz w:val="30"/>
          <w:szCs w:val="30"/>
        </w:rPr>
      </w:pPr>
      <w:r w:rsidRPr="00FE6F50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</w:p>
    <w:p w:rsidR="0097750B" w:rsidRPr="0097750B" w:rsidRDefault="0097750B" w:rsidP="0097750B">
      <w:pPr>
        <w:ind w:right="-212"/>
        <w:jc w:val="both"/>
        <w:rPr>
          <w:rFonts w:ascii="Times New Roman" w:hAnsi="Times New Roman" w:cs="Times New Roman"/>
          <w:sz w:val="30"/>
          <w:szCs w:val="30"/>
        </w:rPr>
      </w:pPr>
      <w:r w:rsidRPr="0097750B">
        <w:rPr>
          <w:rFonts w:ascii="Times New Roman" w:hAnsi="Times New Roman" w:cs="Times New Roman"/>
          <w:sz w:val="30"/>
          <w:szCs w:val="30"/>
        </w:rPr>
        <w:t xml:space="preserve">60 661,90 бел. руб. без НДС (72 794,28 бел. руб. с НДС-20%) </w:t>
      </w:r>
    </w:p>
    <w:p w:rsidR="0097750B" w:rsidRDefault="0097750B" w:rsidP="0097750B">
      <w:pPr>
        <w:ind w:right="-212"/>
        <w:jc w:val="both"/>
        <w:rPr>
          <w:rFonts w:ascii="Times New Roman" w:hAnsi="Times New Roman" w:cs="Times New Roman"/>
          <w:sz w:val="30"/>
          <w:szCs w:val="30"/>
        </w:rPr>
      </w:pPr>
      <w:r w:rsidRPr="0097750B">
        <w:rPr>
          <w:rFonts w:ascii="Times New Roman" w:hAnsi="Times New Roman" w:cs="Times New Roman"/>
          <w:sz w:val="30"/>
          <w:szCs w:val="30"/>
        </w:rPr>
        <w:t>или 1 790 017,41 росс. руб. без НДС (2 148 020,89 росс. руб. с НДС-20%)</w:t>
      </w:r>
    </w:p>
    <w:p w:rsidR="00CF2031" w:rsidRPr="00CF2031" w:rsidRDefault="00CF2031" w:rsidP="00CF2031">
      <w:pPr>
        <w:tabs>
          <w:tab w:val="left" w:pos="1134"/>
        </w:tabs>
        <w:jc w:val="both"/>
        <w:rPr>
          <w:rFonts w:ascii="Times New Roman" w:hAnsi="Times New Roman" w:cs="Times New Roman"/>
          <w:sz w:val="30"/>
          <w:szCs w:val="30"/>
        </w:rPr>
      </w:pPr>
      <w:r w:rsidRPr="00CF2031">
        <w:rPr>
          <w:rFonts w:ascii="Times New Roman" w:hAnsi="Times New Roman" w:cs="Times New Roman"/>
          <w:sz w:val="30"/>
          <w:szCs w:val="30"/>
        </w:rPr>
        <w:t>курс пересчета: 1 бел. руб. = 29,50810 росс. руб.</w:t>
      </w:r>
    </w:p>
    <w:p w:rsidR="00CF2031" w:rsidRPr="0097750B" w:rsidRDefault="00CF2031" w:rsidP="0097750B">
      <w:pPr>
        <w:ind w:right="-212"/>
        <w:jc w:val="both"/>
        <w:rPr>
          <w:rFonts w:ascii="Times New Roman" w:hAnsi="Times New Roman" w:cs="Times New Roman"/>
          <w:sz w:val="30"/>
          <w:szCs w:val="30"/>
        </w:rPr>
      </w:pPr>
    </w:p>
    <w:p w:rsidR="0065360D" w:rsidRPr="00CF2031" w:rsidRDefault="00BF01AB" w:rsidP="0007266C">
      <w:pPr>
        <w:pStyle w:val="ConsPlusCell"/>
        <w:tabs>
          <w:tab w:val="left" w:pos="993"/>
        </w:tabs>
        <w:suppressAutoHyphens/>
        <w:ind w:right="2" w:firstLine="709"/>
        <w:jc w:val="right"/>
        <w:rPr>
          <w:rFonts w:ascii="Times New Roman" w:hAnsi="Times New Roman"/>
          <w:sz w:val="30"/>
          <w:szCs w:val="30"/>
        </w:rPr>
      </w:pPr>
      <w:r w:rsidRPr="00CF2031">
        <w:rPr>
          <w:rFonts w:ascii="Times New Roman" w:hAnsi="Times New Roman"/>
          <w:sz w:val="30"/>
          <w:szCs w:val="30"/>
        </w:rPr>
        <w:t>Таблица №1</w:t>
      </w:r>
    </w:p>
    <w:tbl>
      <w:tblPr>
        <w:tblW w:w="95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1989"/>
        <w:gridCol w:w="427"/>
        <w:gridCol w:w="851"/>
        <w:gridCol w:w="851"/>
        <w:gridCol w:w="568"/>
        <w:gridCol w:w="988"/>
        <w:gridCol w:w="998"/>
        <w:gridCol w:w="7"/>
        <w:gridCol w:w="1125"/>
        <w:gridCol w:w="1136"/>
      </w:tblGrid>
      <w:tr w:rsidR="00EF55A9" w:rsidRPr="009B337D" w:rsidTr="0097750B">
        <w:trPr>
          <w:trHeight w:val="547"/>
          <w:tblHeader/>
        </w:trPr>
        <w:tc>
          <w:tcPr>
            <w:tcW w:w="592" w:type="dxa"/>
            <w:vMerge w:val="restart"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>№</w:t>
            </w:r>
          </w:p>
          <w:p w:rsidR="00EF55A9" w:rsidRPr="0007266C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9" w:type="dxa"/>
            <w:vMerge w:val="restart"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>Наименование,</w:t>
            </w:r>
          </w:p>
          <w:p w:rsidR="00EF55A9" w:rsidRPr="0007266C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>обозначение (или аналог)</w:t>
            </w:r>
          </w:p>
        </w:tc>
        <w:tc>
          <w:tcPr>
            <w:tcW w:w="427" w:type="dxa"/>
            <w:vMerge w:val="restart"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ind w:left="-104" w:right="-102"/>
              <w:jc w:val="center"/>
              <w:rPr>
                <w:rFonts w:ascii="Times New Roman" w:hAnsi="Times New Roman" w:cs="Times New Roman"/>
                <w:bCs/>
              </w:rPr>
            </w:pPr>
            <w:r w:rsidRPr="0007266C">
              <w:rPr>
                <w:rFonts w:ascii="Times New Roman" w:hAnsi="Times New Roman" w:cs="Times New Roman"/>
                <w:bCs/>
              </w:rPr>
              <w:t>Ед. изм.</w:t>
            </w:r>
          </w:p>
        </w:tc>
        <w:tc>
          <w:tcPr>
            <w:tcW w:w="851" w:type="dxa"/>
            <w:vMerge w:val="restart"/>
          </w:tcPr>
          <w:p w:rsidR="00EF55A9" w:rsidRPr="0007266C" w:rsidRDefault="00EF55A9" w:rsidP="00EF55A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7266C">
              <w:rPr>
                <w:rFonts w:ascii="Times New Roman" w:hAnsi="Times New Roman" w:cs="Times New Roman"/>
                <w:bCs/>
              </w:rPr>
              <w:t>Кол-во</w:t>
            </w:r>
          </w:p>
        </w:tc>
        <w:tc>
          <w:tcPr>
            <w:tcW w:w="851" w:type="dxa"/>
            <w:vMerge w:val="restart"/>
          </w:tcPr>
          <w:p w:rsidR="00EF55A9" w:rsidRPr="0007266C" w:rsidRDefault="00EF55A9" w:rsidP="00EF55A9">
            <w:pPr>
              <w:ind w:right="-107"/>
              <w:jc w:val="center"/>
              <w:rPr>
                <w:rFonts w:ascii="Times New Roman" w:hAnsi="Times New Roman" w:cs="Times New Roman"/>
                <w:bCs/>
              </w:rPr>
            </w:pPr>
            <w:r w:rsidRPr="0007266C">
              <w:rPr>
                <w:rFonts w:ascii="Times New Roman" w:hAnsi="Times New Roman" w:cs="Times New Roman"/>
                <w:bCs/>
              </w:rPr>
              <w:t>емкость, ед. изм.</w:t>
            </w:r>
          </w:p>
        </w:tc>
        <w:tc>
          <w:tcPr>
            <w:tcW w:w="568" w:type="dxa"/>
            <w:vMerge w:val="restart"/>
          </w:tcPr>
          <w:p w:rsidR="00EF55A9" w:rsidRPr="00EF55A9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</w:t>
            </w:r>
            <w:r w:rsidRPr="00EF55A9">
              <w:rPr>
                <w:rFonts w:ascii="Times New Roman" w:hAnsi="Times New Roman" w:cs="Times New Roman"/>
                <w:bCs/>
              </w:rPr>
              <w:t>ол-во</w:t>
            </w:r>
          </w:p>
        </w:tc>
        <w:tc>
          <w:tcPr>
            <w:tcW w:w="4254" w:type="dxa"/>
            <w:gridSpan w:val="5"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266C">
              <w:rPr>
                <w:rFonts w:ascii="Times New Roman" w:eastAsia="Times New Roman" w:hAnsi="Times New Roman" w:cs="Times New Roman"/>
                <w:bCs/>
              </w:rPr>
              <w:t>Начальная (максимальная) цена договора на ЗД (с учетом транспортных расходов)</w:t>
            </w:r>
          </w:p>
        </w:tc>
      </w:tr>
      <w:tr w:rsidR="00EF55A9" w:rsidRPr="009B337D" w:rsidTr="0097750B">
        <w:trPr>
          <w:trHeight w:val="727"/>
          <w:tblHeader/>
        </w:trPr>
        <w:tc>
          <w:tcPr>
            <w:tcW w:w="592" w:type="dxa"/>
            <w:vMerge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vMerge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/>
          </w:tcPr>
          <w:p w:rsidR="00EF55A9" w:rsidRPr="00EF55A9" w:rsidRDefault="00EF55A9" w:rsidP="00EF55A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</w:tcPr>
          <w:p w:rsidR="00EF55A9" w:rsidRPr="0007266C" w:rsidRDefault="00EF55A9" w:rsidP="00EF55A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 xml:space="preserve">Цена за ед. без </w:t>
            </w:r>
            <w:r w:rsidRPr="0007266C">
              <w:rPr>
                <w:rFonts w:ascii="Times New Roman" w:hAnsi="Times New Roman" w:cs="Times New Roman"/>
                <w:color w:val="000000"/>
              </w:rPr>
              <w:t>НДС, бел. руб.</w:t>
            </w:r>
          </w:p>
        </w:tc>
        <w:tc>
          <w:tcPr>
            <w:tcW w:w="998" w:type="dxa"/>
          </w:tcPr>
          <w:p w:rsidR="00EF55A9" w:rsidRPr="0007266C" w:rsidRDefault="00EF55A9" w:rsidP="00EF55A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  <w:color w:val="000000"/>
              </w:rPr>
              <w:t>Стоимость без НДС, бел. руб.</w:t>
            </w:r>
          </w:p>
        </w:tc>
        <w:tc>
          <w:tcPr>
            <w:tcW w:w="1132" w:type="dxa"/>
            <w:gridSpan w:val="2"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ind w:left="-104" w:right="-11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266C">
              <w:rPr>
                <w:rFonts w:ascii="Times New Roman" w:eastAsia="Times New Roman" w:hAnsi="Times New Roman" w:cs="Times New Roman"/>
                <w:bCs/>
              </w:rPr>
              <w:t>Сумма</w:t>
            </w:r>
          </w:p>
          <w:p w:rsidR="00EF55A9" w:rsidRPr="0007266C" w:rsidRDefault="00EF55A9" w:rsidP="00EF55A9">
            <w:pPr>
              <w:widowControl/>
              <w:autoSpaceDE/>
              <w:autoSpaceDN/>
              <w:adjustRightInd/>
              <w:ind w:left="-104" w:right="-11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266C">
              <w:rPr>
                <w:rFonts w:ascii="Times New Roman" w:eastAsia="Times New Roman" w:hAnsi="Times New Roman" w:cs="Times New Roman"/>
                <w:bCs/>
              </w:rPr>
              <w:t>НДС</w:t>
            </w:r>
            <w:r w:rsidR="0097750B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(20%)</w:t>
            </w:r>
            <w:r w:rsidRPr="0007266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</w:p>
          <w:p w:rsidR="00EF55A9" w:rsidRPr="0007266C" w:rsidRDefault="00EF55A9" w:rsidP="00EF55A9">
            <w:pPr>
              <w:widowControl/>
              <w:autoSpaceDE/>
              <w:autoSpaceDN/>
              <w:adjustRightInd/>
              <w:ind w:left="-104" w:right="-11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266C">
              <w:rPr>
                <w:rFonts w:ascii="Times New Roman" w:hAnsi="Times New Roman" w:cs="Times New Roman"/>
                <w:color w:val="000000"/>
              </w:rPr>
              <w:t>бел. руб.</w:t>
            </w:r>
          </w:p>
        </w:tc>
        <w:tc>
          <w:tcPr>
            <w:tcW w:w="1136" w:type="dxa"/>
          </w:tcPr>
          <w:p w:rsidR="00EF55A9" w:rsidRPr="0007266C" w:rsidRDefault="00EF55A9" w:rsidP="00EF55A9">
            <w:pPr>
              <w:widowControl/>
              <w:autoSpaceDE/>
              <w:autoSpaceDN/>
              <w:adjustRightInd/>
              <w:ind w:left="-102" w:right="-11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266C">
              <w:rPr>
                <w:rFonts w:ascii="Times New Roman" w:eastAsia="Times New Roman" w:hAnsi="Times New Roman" w:cs="Times New Roman"/>
                <w:bCs/>
              </w:rPr>
              <w:t>Сумма с НДС</w:t>
            </w:r>
            <w:r w:rsidR="0097750B" w:rsidRPr="0097750B">
              <w:rPr>
                <w:rFonts w:ascii="Times New Roman" w:eastAsia="Times New Roman" w:hAnsi="Times New Roman" w:cs="Times New Roman"/>
                <w:bCs/>
              </w:rPr>
              <w:t xml:space="preserve"> (20%)</w:t>
            </w:r>
            <w:r w:rsidRPr="0007266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7266C">
              <w:rPr>
                <w:rFonts w:ascii="Times New Roman" w:hAnsi="Times New Roman" w:cs="Times New Roman"/>
                <w:color w:val="000000"/>
              </w:rPr>
              <w:t>бел.руб</w:t>
            </w:r>
            <w:proofErr w:type="spellEnd"/>
            <w:r w:rsidRPr="0007266C">
              <w:rPr>
                <w:rFonts w:ascii="Times New Roman" w:hAnsi="Times New Roman" w:cs="Times New Roman"/>
                <w:color w:val="000000"/>
              </w:rPr>
              <w:t>.</w:t>
            </w:r>
            <w:r w:rsidRPr="0007266C"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</w:p>
        </w:tc>
      </w:tr>
      <w:tr w:rsidR="00EF55A9" w:rsidRPr="009B337D" w:rsidTr="0097750B">
        <w:trPr>
          <w:trHeight w:val="171"/>
        </w:trPr>
        <w:tc>
          <w:tcPr>
            <w:tcW w:w="592" w:type="dxa"/>
            <w:noWrap/>
          </w:tcPr>
          <w:p w:rsidR="00EF55A9" w:rsidRPr="0007266C" w:rsidRDefault="00EF55A9" w:rsidP="00EF55A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</w:pPr>
          </w:p>
        </w:tc>
        <w:tc>
          <w:tcPr>
            <w:tcW w:w="1989" w:type="dxa"/>
            <w:noWrap/>
          </w:tcPr>
          <w:p w:rsidR="00EF55A9" w:rsidRPr="0007266C" w:rsidRDefault="0097750B" w:rsidP="0097750B">
            <w:pPr>
              <w:widowControl/>
              <w:autoSpaceDE/>
              <w:autoSpaceDN/>
              <w:adjustRightInd/>
              <w:ind w:left="-100" w:righ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Крем защищающий </w:t>
            </w:r>
          </w:p>
        </w:tc>
        <w:tc>
          <w:tcPr>
            <w:tcW w:w="427" w:type="dxa"/>
          </w:tcPr>
          <w:p w:rsidR="00EF55A9" w:rsidRPr="00EF55A9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55A9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08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865B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13" w:right="-107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 xml:space="preserve"> туба 100 мл, шт. </w:t>
            </w:r>
          </w:p>
        </w:tc>
        <w:tc>
          <w:tcPr>
            <w:tcW w:w="568" w:type="dxa"/>
          </w:tcPr>
          <w:p w:rsidR="00EF55A9" w:rsidRPr="00EF55A9" w:rsidRDefault="00EF55A9" w:rsidP="0097750B">
            <w:pPr>
              <w:ind w:left="-107" w:right="-1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4222</w:t>
            </w:r>
          </w:p>
        </w:tc>
        <w:tc>
          <w:tcPr>
            <w:tcW w:w="988" w:type="dxa"/>
          </w:tcPr>
          <w:p w:rsidR="00EF55A9" w:rsidRPr="00EF55A9" w:rsidRDefault="00EF55A9" w:rsidP="00EF55A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4,63</w:t>
            </w:r>
          </w:p>
        </w:tc>
        <w:tc>
          <w:tcPr>
            <w:tcW w:w="998" w:type="dxa"/>
          </w:tcPr>
          <w:p w:rsidR="00EF55A9" w:rsidRPr="00EF55A9" w:rsidRDefault="00EF55A9" w:rsidP="00CF2031">
            <w:pPr>
              <w:ind w:left="-100" w:right="-96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19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547,86</w:t>
            </w:r>
          </w:p>
        </w:tc>
        <w:tc>
          <w:tcPr>
            <w:tcW w:w="1132" w:type="dxa"/>
            <w:gridSpan w:val="2"/>
          </w:tcPr>
          <w:p w:rsidR="00EF55A9" w:rsidRPr="00EF55A9" w:rsidRDefault="00EF55A9" w:rsidP="00CF2031">
            <w:pPr>
              <w:ind w:left="-113" w:right="-105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3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909,57</w:t>
            </w:r>
          </w:p>
        </w:tc>
        <w:tc>
          <w:tcPr>
            <w:tcW w:w="1136" w:type="dxa"/>
          </w:tcPr>
          <w:p w:rsidR="00EF55A9" w:rsidRPr="00EF55A9" w:rsidRDefault="00EF55A9" w:rsidP="00CF2031">
            <w:pPr>
              <w:ind w:left="-104" w:right="-98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23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457,43</w:t>
            </w:r>
          </w:p>
        </w:tc>
      </w:tr>
      <w:tr w:rsidR="00EF55A9" w:rsidRPr="009B337D" w:rsidTr="0097750B">
        <w:trPr>
          <w:trHeight w:val="171"/>
        </w:trPr>
        <w:tc>
          <w:tcPr>
            <w:tcW w:w="592" w:type="dxa"/>
            <w:noWrap/>
          </w:tcPr>
          <w:p w:rsidR="00EF55A9" w:rsidRPr="0007266C" w:rsidRDefault="00EF55A9" w:rsidP="00EF55A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</w:pPr>
          </w:p>
        </w:tc>
        <w:tc>
          <w:tcPr>
            <w:tcW w:w="1989" w:type="dxa"/>
            <w:noWrap/>
          </w:tcPr>
          <w:p w:rsidR="00EF55A9" w:rsidRPr="0007266C" w:rsidRDefault="00EF55A9" w:rsidP="0097750B">
            <w:pPr>
              <w:ind w:left="-100" w:right="-105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 xml:space="preserve">Крем очищающий </w:t>
            </w:r>
          </w:p>
        </w:tc>
        <w:tc>
          <w:tcPr>
            <w:tcW w:w="427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55A9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08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</w:t>
            </w:r>
            <w:r w:rsidR="00865B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13" w:right="-107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 xml:space="preserve"> туба 200 мл, шт. </w:t>
            </w:r>
          </w:p>
        </w:tc>
        <w:tc>
          <w:tcPr>
            <w:tcW w:w="568" w:type="dxa"/>
          </w:tcPr>
          <w:p w:rsidR="00EF55A9" w:rsidRPr="00EF55A9" w:rsidRDefault="00EF55A9" w:rsidP="0097750B">
            <w:pPr>
              <w:ind w:left="-107" w:right="-1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</w:t>
            </w:r>
          </w:p>
        </w:tc>
        <w:tc>
          <w:tcPr>
            <w:tcW w:w="988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6,20</w:t>
            </w:r>
          </w:p>
        </w:tc>
        <w:tc>
          <w:tcPr>
            <w:tcW w:w="998" w:type="dxa"/>
          </w:tcPr>
          <w:p w:rsidR="00EF55A9" w:rsidRPr="00EF55A9" w:rsidRDefault="00EF55A9" w:rsidP="00CF2031">
            <w:pPr>
              <w:ind w:left="-100" w:right="-96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12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908,40</w:t>
            </w:r>
          </w:p>
        </w:tc>
        <w:tc>
          <w:tcPr>
            <w:tcW w:w="1132" w:type="dxa"/>
            <w:gridSpan w:val="2"/>
          </w:tcPr>
          <w:p w:rsidR="00EF55A9" w:rsidRPr="00EF55A9" w:rsidRDefault="00EF55A9" w:rsidP="00CF2031">
            <w:pPr>
              <w:ind w:left="-113" w:right="-105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2581,68</w:t>
            </w:r>
          </w:p>
        </w:tc>
        <w:tc>
          <w:tcPr>
            <w:tcW w:w="1136" w:type="dxa"/>
          </w:tcPr>
          <w:p w:rsidR="00EF55A9" w:rsidRPr="00EF55A9" w:rsidRDefault="00EF55A9" w:rsidP="00CF2031">
            <w:pPr>
              <w:ind w:left="-104" w:right="-98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15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490,08</w:t>
            </w:r>
          </w:p>
        </w:tc>
      </w:tr>
      <w:tr w:rsidR="00EF55A9" w:rsidRPr="009B337D" w:rsidTr="0097750B">
        <w:trPr>
          <w:trHeight w:val="171"/>
        </w:trPr>
        <w:tc>
          <w:tcPr>
            <w:tcW w:w="592" w:type="dxa"/>
            <w:noWrap/>
          </w:tcPr>
          <w:p w:rsidR="00EF55A9" w:rsidRPr="0007266C" w:rsidRDefault="00EF55A9" w:rsidP="00EF55A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</w:pPr>
          </w:p>
        </w:tc>
        <w:tc>
          <w:tcPr>
            <w:tcW w:w="1989" w:type="dxa"/>
            <w:noWrap/>
          </w:tcPr>
          <w:p w:rsidR="00EF55A9" w:rsidRPr="0007266C" w:rsidRDefault="00EF55A9" w:rsidP="0097750B">
            <w:pPr>
              <w:ind w:left="-100" w:right="-105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 xml:space="preserve">Паста очищающая для рук </w:t>
            </w:r>
          </w:p>
        </w:tc>
        <w:tc>
          <w:tcPr>
            <w:tcW w:w="427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55A9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08" w:right="-111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 xml:space="preserve">8 800 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13" w:right="-107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 xml:space="preserve"> туба 200 мл, шт. </w:t>
            </w:r>
          </w:p>
        </w:tc>
        <w:tc>
          <w:tcPr>
            <w:tcW w:w="568" w:type="dxa"/>
          </w:tcPr>
          <w:p w:rsidR="00EF55A9" w:rsidRPr="00EF55A9" w:rsidRDefault="00EF55A9" w:rsidP="0097750B">
            <w:pPr>
              <w:ind w:left="-107" w:right="-1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88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6,07</w:t>
            </w:r>
          </w:p>
        </w:tc>
        <w:tc>
          <w:tcPr>
            <w:tcW w:w="998" w:type="dxa"/>
          </w:tcPr>
          <w:p w:rsidR="00EF55A9" w:rsidRPr="00EF55A9" w:rsidRDefault="00EF55A9" w:rsidP="00CF2031">
            <w:pPr>
              <w:ind w:left="-100" w:right="-96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267,08</w:t>
            </w:r>
          </w:p>
        </w:tc>
        <w:tc>
          <w:tcPr>
            <w:tcW w:w="1132" w:type="dxa"/>
            <w:gridSpan w:val="2"/>
          </w:tcPr>
          <w:p w:rsidR="00EF55A9" w:rsidRPr="00EF55A9" w:rsidRDefault="00EF55A9" w:rsidP="00CF2031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53,42</w:t>
            </w:r>
          </w:p>
        </w:tc>
        <w:tc>
          <w:tcPr>
            <w:tcW w:w="1136" w:type="dxa"/>
          </w:tcPr>
          <w:p w:rsidR="00EF55A9" w:rsidRPr="00EF55A9" w:rsidRDefault="00EF55A9" w:rsidP="00CF2031">
            <w:pPr>
              <w:ind w:left="-104" w:right="-98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320,50</w:t>
            </w:r>
          </w:p>
        </w:tc>
      </w:tr>
      <w:tr w:rsidR="00EF55A9" w:rsidRPr="009B337D" w:rsidTr="0097750B">
        <w:trPr>
          <w:trHeight w:val="171"/>
        </w:trPr>
        <w:tc>
          <w:tcPr>
            <w:tcW w:w="592" w:type="dxa"/>
            <w:noWrap/>
          </w:tcPr>
          <w:p w:rsidR="00EF55A9" w:rsidRPr="0007266C" w:rsidRDefault="00EF55A9" w:rsidP="00EF55A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</w:pPr>
          </w:p>
        </w:tc>
        <w:tc>
          <w:tcPr>
            <w:tcW w:w="1989" w:type="dxa"/>
            <w:noWrap/>
          </w:tcPr>
          <w:p w:rsidR="00EF55A9" w:rsidRPr="0007266C" w:rsidRDefault="00EF55A9" w:rsidP="0097750B">
            <w:pPr>
              <w:ind w:left="-100" w:right="-105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 xml:space="preserve">Крем восстанавливающий </w:t>
            </w:r>
          </w:p>
        </w:tc>
        <w:tc>
          <w:tcPr>
            <w:tcW w:w="427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F55A9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08" w:right="-111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400</w:t>
            </w:r>
            <w:r w:rsidR="00865B87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13" w:right="-107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 xml:space="preserve"> туба 100 мл, шт. </w:t>
            </w:r>
          </w:p>
        </w:tc>
        <w:tc>
          <w:tcPr>
            <w:tcW w:w="568" w:type="dxa"/>
          </w:tcPr>
          <w:p w:rsidR="00EF55A9" w:rsidRPr="00EF55A9" w:rsidRDefault="00EF55A9" w:rsidP="0097750B">
            <w:pPr>
              <w:ind w:left="-107" w:right="-1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88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5,04</w:t>
            </w:r>
          </w:p>
        </w:tc>
        <w:tc>
          <w:tcPr>
            <w:tcW w:w="998" w:type="dxa"/>
          </w:tcPr>
          <w:p w:rsidR="00EF55A9" w:rsidRPr="00EF55A9" w:rsidRDefault="00EF55A9" w:rsidP="00CF2031">
            <w:pPr>
              <w:ind w:left="-100" w:right="-96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20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1132" w:type="dxa"/>
            <w:gridSpan w:val="2"/>
          </w:tcPr>
          <w:p w:rsidR="00EF55A9" w:rsidRPr="00EF55A9" w:rsidRDefault="00EF55A9" w:rsidP="00CF2031">
            <w:pPr>
              <w:ind w:left="-113" w:right="-105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4032,00</w:t>
            </w:r>
          </w:p>
        </w:tc>
        <w:tc>
          <w:tcPr>
            <w:tcW w:w="1136" w:type="dxa"/>
          </w:tcPr>
          <w:p w:rsidR="00EF55A9" w:rsidRPr="00EF55A9" w:rsidRDefault="00EF55A9" w:rsidP="00CF2031">
            <w:pPr>
              <w:ind w:left="-104" w:right="-98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24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192,00</w:t>
            </w:r>
          </w:p>
        </w:tc>
      </w:tr>
      <w:tr w:rsidR="00EF55A9" w:rsidRPr="009B337D" w:rsidTr="0097750B">
        <w:trPr>
          <w:trHeight w:val="171"/>
        </w:trPr>
        <w:tc>
          <w:tcPr>
            <w:tcW w:w="592" w:type="dxa"/>
            <w:noWrap/>
          </w:tcPr>
          <w:p w:rsidR="00EF55A9" w:rsidRPr="0007266C" w:rsidRDefault="00EF55A9" w:rsidP="00EF55A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</w:pPr>
          </w:p>
        </w:tc>
        <w:tc>
          <w:tcPr>
            <w:tcW w:w="1989" w:type="dxa"/>
            <w:noWrap/>
          </w:tcPr>
          <w:p w:rsidR="00EF55A9" w:rsidRPr="0007266C" w:rsidRDefault="00EF55A9" w:rsidP="0097750B">
            <w:pPr>
              <w:ind w:left="-100" w:right="-105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 xml:space="preserve">Крем защищающий картридж </w:t>
            </w:r>
          </w:p>
        </w:tc>
        <w:tc>
          <w:tcPr>
            <w:tcW w:w="427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13" w:right="-107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дозатор 1л, шт.</w:t>
            </w:r>
          </w:p>
        </w:tc>
        <w:tc>
          <w:tcPr>
            <w:tcW w:w="568" w:type="dxa"/>
          </w:tcPr>
          <w:p w:rsidR="00EF55A9" w:rsidRPr="00EF55A9" w:rsidRDefault="00EF55A9" w:rsidP="0097750B">
            <w:pPr>
              <w:ind w:left="-107" w:right="-1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8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41,65</w:t>
            </w:r>
          </w:p>
        </w:tc>
        <w:tc>
          <w:tcPr>
            <w:tcW w:w="998" w:type="dxa"/>
          </w:tcPr>
          <w:p w:rsidR="00EF55A9" w:rsidRPr="00EF55A9" w:rsidRDefault="00EF55A9" w:rsidP="00CF2031">
            <w:pPr>
              <w:ind w:left="-100" w:right="-96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2 499,00</w:t>
            </w:r>
          </w:p>
        </w:tc>
        <w:tc>
          <w:tcPr>
            <w:tcW w:w="1132" w:type="dxa"/>
            <w:gridSpan w:val="2"/>
          </w:tcPr>
          <w:p w:rsidR="00EF55A9" w:rsidRPr="00EF55A9" w:rsidRDefault="00EF55A9" w:rsidP="00CF2031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499,80</w:t>
            </w:r>
          </w:p>
        </w:tc>
        <w:tc>
          <w:tcPr>
            <w:tcW w:w="1136" w:type="dxa"/>
          </w:tcPr>
          <w:p w:rsidR="00EF55A9" w:rsidRPr="00EF55A9" w:rsidRDefault="00EF55A9" w:rsidP="00CF2031">
            <w:pPr>
              <w:ind w:left="-104" w:right="-98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2 998,80</w:t>
            </w:r>
          </w:p>
        </w:tc>
      </w:tr>
      <w:tr w:rsidR="00EF55A9" w:rsidRPr="009B337D" w:rsidTr="0097750B">
        <w:trPr>
          <w:trHeight w:val="171"/>
        </w:trPr>
        <w:tc>
          <w:tcPr>
            <w:tcW w:w="592" w:type="dxa"/>
            <w:noWrap/>
          </w:tcPr>
          <w:p w:rsidR="00EF55A9" w:rsidRPr="0007266C" w:rsidRDefault="00EF55A9" w:rsidP="00EF55A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</w:pPr>
          </w:p>
        </w:tc>
        <w:tc>
          <w:tcPr>
            <w:tcW w:w="1989" w:type="dxa"/>
            <w:noWrap/>
          </w:tcPr>
          <w:p w:rsidR="00EF55A9" w:rsidRPr="0007266C" w:rsidRDefault="00EF55A9" w:rsidP="00EF55A9">
            <w:pPr>
              <w:ind w:left="-100" w:right="-105"/>
              <w:rPr>
                <w:rFonts w:ascii="Times New Roman" w:hAnsi="Times New Roman" w:cs="Times New Roman"/>
              </w:rPr>
            </w:pPr>
            <w:r w:rsidRPr="0007266C">
              <w:rPr>
                <w:rFonts w:ascii="Times New Roman" w:hAnsi="Times New Roman" w:cs="Times New Roman"/>
              </w:rPr>
              <w:t xml:space="preserve">Крем восстанавливающий </w:t>
            </w:r>
            <w:r w:rsidR="0097750B" w:rsidRPr="0007266C">
              <w:rPr>
                <w:rFonts w:ascii="Times New Roman" w:hAnsi="Times New Roman" w:cs="Times New Roman"/>
                <w:color w:val="000000"/>
              </w:rPr>
              <w:t>картридж</w:t>
            </w:r>
          </w:p>
        </w:tc>
        <w:tc>
          <w:tcPr>
            <w:tcW w:w="427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13" w:right="-107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дозатор 1л, шт.</w:t>
            </w:r>
          </w:p>
        </w:tc>
        <w:tc>
          <w:tcPr>
            <w:tcW w:w="568" w:type="dxa"/>
          </w:tcPr>
          <w:p w:rsidR="00EF55A9" w:rsidRPr="00EF55A9" w:rsidRDefault="00EF55A9" w:rsidP="0097750B">
            <w:pPr>
              <w:ind w:left="-107" w:right="-1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88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41,71</w:t>
            </w:r>
          </w:p>
        </w:tc>
        <w:tc>
          <w:tcPr>
            <w:tcW w:w="998" w:type="dxa"/>
          </w:tcPr>
          <w:p w:rsidR="00EF55A9" w:rsidRPr="00EF55A9" w:rsidRDefault="00EF55A9" w:rsidP="00CF2031">
            <w:pPr>
              <w:ind w:left="-100" w:right="-96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2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252,34</w:t>
            </w:r>
          </w:p>
        </w:tc>
        <w:tc>
          <w:tcPr>
            <w:tcW w:w="1132" w:type="dxa"/>
            <w:gridSpan w:val="2"/>
          </w:tcPr>
          <w:p w:rsidR="00EF55A9" w:rsidRPr="00EF55A9" w:rsidRDefault="00EF55A9" w:rsidP="00CF2031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450,47</w:t>
            </w:r>
          </w:p>
        </w:tc>
        <w:tc>
          <w:tcPr>
            <w:tcW w:w="1136" w:type="dxa"/>
          </w:tcPr>
          <w:p w:rsidR="00EF55A9" w:rsidRPr="00EF55A9" w:rsidRDefault="00EF55A9" w:rsidP="00CF2031">
            <w:pPr>
              <w:ind w:left="-104" w:right="-98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2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702,808</w:t>
            </w:r>
          </w:p>
        </w:tc>
      </w:tr>
      <w:tr w:rsidR="00EF55A9" w:rsidRPr="009B337D" w:rsidTr="0097750B">
        <w:trPr>
          <w:trHeight w:val="171"/>
        </w:trPr>
        <w:tc>
          <w:tcPr>
            <w:tcW w:w="592" w:type="dxa"/>
            <w:noWrap/>
          </w:tcPr>
          <w:p w:rsidR="00EF55A9" w:rsidRPr="0007266C" w:rsidRDefault="00EF55A9" w:rsidP="00EF55A9">
            <w:pPr>
              <w:pStyle w:val="aa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</w:pPr>
          </w:p>
        </w:tc>
        <w:tc>
          <w:tcPr>
            <w:tcW w:w="1989" w:type="dxa"/>
            <w:noWrap/>
          </w:tcPr>
          <w:p w:rsidR="00EF55A9" w:rsidRPr="0007266C" w:rsidRDefault="00EF55A9" w:rsidP="0097750B">
            <w:pPr>
              <w:ind w:left="-100" w:right="-105"/>
              <w:rPr>
                <w:rFonts w:ascii="Times New Roman" w:hAnsi="Times New Roman" w:cs="Times New Roman"/>
                <w:color w:val="000000"/>
              </w:rPr>
            </w:pPr>
            <w:r w:rsidRPr="0007266C">
              <w:rPr>
                <w:rFonts w:ascii="Times New Roman" w:hAnsi="Times New Roman" w:cs="Times New Roman"/>
                <w:color w:val="000000"/>
              </w:rPr>
              <w:t xml:space="preserve">Паста очищающая картридж </w:t>
            </w:r>
          </w:p>
        </w:tc>
        <w:tc>
          <w:tcPr>
            <w:tcW w:w="427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1" w:type="dxa"/>
          </w:tcPr>
          <w:p w:rsidR="00EF55A9" w:rsidRPr="00EF55A9" w:rsidRDefault="00EF55A9" w:rsidP="00EF55A9">
            <w:pPr>
              <w:ind w:left="-113" w:right="-107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дозатор 1л, шт.</w:t>
            </w:r>
          </w:p>
        </w:tc>
        <w:tc>
          <w:tcPr>
            <w:tcW w:w="568" w:type="dxa"/>
          </w:tcPr>
          <w:p w:rsidR="00EF55A9" w:rsidRPr="00EF55A9" w:rsidRDefault="00EF55A9" w:rsidP="0097750B">
            <w:pPr>
              <w:ind w:left="-107" w:right="-1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88" w:type="dxa"/>
          </w:tcPr>
          <w:p w:rsidR="00EF55A9" w:rsidRPr="00EF55A9" w:rsidRDefault="00EF55A9" w:rsidP="00EF55A9">
            <w:pPr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30,89</w:t>
            </w:r>
          </w:p>
        </w:tc>
        <w:tc>
          <w:tcPr>
            <w:tcW w:w="998" w:type="dxa"/>
          </w:tcPr>
          <w:p w:rsidR="00EF55A9" w:rsidRPr="00EF55A9" w:rsidRDefault="00EF55A9" w:rsidP="00CF2031">
            <w:pPr>
              <w:ind w:left="-100" w:right="-96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3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027,22</w:t>
            </w:r>
          </w:p>
        </w:tc>
        <w:tc>
          <w:tcPr>
            <w:tcW w:w="1132" w:type="dxa"/>
            <w:gridSpan w:val="2"/>
          </w:tcPr>
          <w:p w:rsidR="00EF55A9" w:rsidRPr="00EF55A9" w:rsidRDefault="00EF55A9" w:rsidP="00CF2031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605,44</w:t>
            </w:r>
          </w:p>
        </w:tc>
        <w:tc>
          <w:tcPr>
            <w:tcW w:w="1136" w:type="dxa"/>
          </w:tcPr>
          <w:p w:rsidR="00EF55A9" w:rsidRPr="00EF55A9" w:rsidRDefault="00EF55A9" w:rsidP="00CF2031">
            <w:pPr>
              <w:ind w:left="-104" w:right="-98"/>
              <w:jc w:val="center"/>
              <w:rPr>
                <w:rFonts w:ascii="Times New Roman" w:hAnsi="Times New Roman" w:cs="Times New Roman"/>
              </w:rPr>
            </w:pPr>
            <w:r w:rsidRPr="00EF55A9">
              <w:rPr>
                <w:rFonts w:ascii="Times New Roman" w:hAnsi="Times New Roman" w:cs="Times New Roman"/>
              </w:rPr>
              <w:t>3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 w:rsidRPr="00EF55A9">
              <w:rPr>
                <w:rFonts w:ascii="Times New Roman" w:hAnsi="Times New Roman" w:cs="Times New Roman"/>
              </w:rPr>
              <w:t>632,66</w:t>
            </w:r>
          </w:p>
        </w:tc>
      </w:tr>
      <w:tr w:rsidR="00EF55A9" w:rsidRPr="009B337D" w:rsidTr="0097750B">
        <w:trPr>
          <w:trHeight w:val="230"/>
        </w:trPr>
        <w:tc>
          <w:tcPr>
            <w:tcW w:w="2581" w:type="dxa"/>
            <w:gridSpan w:val="2"/>
            <w:vMerge w:val="restart"/>
            <w:noWrap/>
          </w:tcPr>
          <w:p w:rsidR="00EF55A9" w:rsidRPr="0007266C" w:rsidRDefault="00EF55A9" w:rsidP="00EF55A9">
            <w:pPr>
              <w:pStyle w:val="ConsPlusNonformat"/>
              <w:widowControl/>
              <w:rPr>
                <w:rStyle w:val="af4"/>
                <w:rFonts w:ascii="Times New Roman" w:eastAsiaTheme="majorEastAsia" w:hAnsi="Times New Roman" w:cs="Times New Roman"/>
                <w:b w:val="0"/>
                <w:bdr w:val="none" w:sz="0" w:space="0" w:color="auto" w:frame="1"/>
                <w:shd w:val="clear" w:color="auto" w:fill="FFFFFF"/>
              </w:rPr>
            </w:pPr>
            <w:r w:rsidRPr="0007266C">
              <w:rPr>
                <w:rStyle w:val="af4"/>
                <w:rFonts w:ascii="Times New Roman" w:eastAsiaTheme="majorEastAsia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Итого</w:t>
            </w:r>
          </w:p>
        </w:tc>
        <w:tc>
          <w:tcPr>
            <w:tcW w:w="3685" w:type="dxa"/>
            <w:gridSpan w:val="5"/>
          </w:tcPr>
          <w:p w:rsidR="00EF55A9" w:rsidRPr="0007266C" w:rsidRDefault="00EF55A9" w:rsidP="00CF2031">
            <w:pPr>
              <w:ind w:left="-108" w:right="-1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66C">
              <w:rPr>
                <w:rFonts w:ascii="Times New Roman" w:eastAsia="Times New Roman" w:hAnsi="Times New Roman" w:cs="Times New Roman"/>
                <w:bCs/>
              </w:rPr>
              <w:t>в бел. руб.</w:t>
            </w:r>
          </w:p>
        </w:tc>
        <w:tc>
          <w:tcPr>
            <w:tcW w:w="1005" w:type="dxa"/>
            <w:gridSpan w:val="2"/>
          </w:tcPr>
          <w:p w:rsidR="00EF55A9" w:rsidRPr="0007266C" w:rsidRDefault="00EF55A9" w:rsidP="00CF2031">
            <w:pPr>
              <w:widowControl/>
              <w:autoSpaceDE/>
              <w:autoSpaceDN/>
              <w:adjustRightInd/>
              <w:ind w:left="-113" w:right="-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661,90</w:t>
            </w:r>
          </w:p>
        </w:tc>
        <w:tc>
          <w:tcPr>
            <w:tcW w:w="1125" w:type="dxa"/>
          </w:tcPr>
          <w:p w:rsidR="00EF55A9" w:rsidRPr="0007266C" w:rsidRDefault="00EF55A9" w:rsidP="00CF2031">
            <w:pPr>
              <w:widowControl/>
              <w:autoSpaceDE/>
              <w:autoSpaceDN/>
              <w:adjustRightInd/>
              <w:ind w:left="-113" w:right="-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132,38</w:t>
            </w:r>
          </w:p>
        </w:tc>
        <w:tc>
          <w:tcPr>
            <w:tcW w:w="1136" w:type="dxa"/>
          </w:tcPr>
          <w:p w:rsidR="00EF55A9" w:rsidRPr="0007266C" w:rsidRDefault="00640BDF" w:rsidP="00CF2031">
            <w:pPr>
              <w:widowControl/>
              <w:autoSpaceDE/>
              <w:autoSpaceDN/>
              <w:adjustRightInd/>
              <w:ind w:left="-104" w:right="-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CF20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794,28</w:t>
            </w:r>
          </w:p>
        </w:tc>
      </w:tr>
      <w:tr w:rsidR="00EF55A9" w:rsidRPr="009B337D" w:rsidTr="0097750B">
        <w:trPr>
          <w:trHeight w:val="230"/>
        </w:trPr>
        <w:tc>
          <w:tcPr>
            <w:tcW w:w="2581" w:type="dxa"/>
            <w:gridSpan w:val="2"/>
            <w:vMerge/>
            <w:noWrap/>
          </w:tcPr>
          <w:p w:rsidR="00EF55A9" w:rsidRPr="0007266C" w:rsidRDefault="00EF55A9" w:rsidP="00EF55A9">
            <w:pPr>
              <w:pStyle w:val="ConsPlusNonformat"/>
              <w:widowControl/>
              <w:rPr>
                <w:rStyle w:val="af4"/>
                <w:rFonts w:ascii="Times New Roman" w:eastAsiaTheme="majorEastAsia" w:hAnsi="Times New Roman" w:cs="Times New Roman"/>
                <w:b w:val="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685" w:type="dxa"/>
            <w:gridSpan w:val="5"/>
          </w:tcPr>
          <w:p w:rsidR="00EF55A9" w:rsidRPr="0007266C" w:rsidRDefault="00EF55A9" w:rsidP="00CF2031">
            <w:pPr>
              <w:ind w:left="-108" w:right="-11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66C">
              <w:rPr>
                <w:rFonts w:ascii="Times New Roman" w:eastAsia="Times New Roman" w:hAnsi="Times New Roman" w:cs="Times New Roman"/>
                <w:bCs/>
              </w:rPr>
              <w:t>в росс. руб.</w:t>
            </w:r>
          </w:p>
        </w:tc>
        <w:tc>
          <w:tcPr>
            <w:tcW w:w="1005" w:type="dxa"/>
            <w:gridSpan w:val="2"/>
          </w:tcPr>
          <w:p w:rsidR="00EF55A9" w:rsidRPr="00CF2031" w:rsidRDefault="00CF2031" w:rsidP="00EF55A9">
            <w:pPr>
              <w:ind w:left="-112" w:right="-11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1790017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125" w:type="dxa"/>
          </w:tcPr>
          <w:p w:rsidR="00EF55A9" w:rsidRPr="0007266C" w:rsidRDefault="00CF2031" w:rsidP="00EF55A9">
            <w:pPr>
              <w:ind w:left="-140" w:right="-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358003,48</w:t>
            </w:r>
          </w:p>
        </w:tc>
        <w:tc>
          <w:tcPr>
            <w:tcW w:w="1136" w:type="dxa"/>
          </w:tcPr>
          <w:p w:rsidR="00EF55A9" w:rsidRPr="0007266C" w:rsidRDefault="00CF2031" w:rsidP="00EF55A9">
            <w:pPr>
              <w:ind w:left="-104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2148020,89</w:t>
            </w:r>
          </w:p>
        </w:tc>
      </w:tr>
    </w:tbl>
    <w:p w:rsidR="0007266C" w:rsidRDefault="0007266C" w:rsidP="0007266C">
      <w:pPr>
        <w:pStyle w:val="ConsPlusCell"/>
        <w:tabs>
          <w:tab w:val="left" w:pos="993"/>
        </w:tabs>
        <w:suppressAutoHyphens/>
        <w:ind w:right="2" w:firstLine="709"/>
        <w:jc w:val="right"/>
        <w:rPr>
          <w:rFonts w:ascii="Times New Roman" w:hAnsi="Times New Roman"/>
          <w:sz w:val="28"/>
          <w:szCs w:val="28"/>
        </w:rPr>
      </w:pPr>
    </w:p>
    <w:p w:rsidR="0065360D" w:rsidRPr="00CF2031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CF2031">
        <w:rPr>
          <w:rFonts w:ascii="Times New Roman" w:hAnsi="Times New Roman" w:cs="Times New Roman"/>
          <w:sz w:val="30"/>
          <w:szCs w:val="30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CF2031">
        <w:rPr>
          <w:rFonts w:ascii="Times New Roman" w:hAnsi="Times New Roman" w:cs="Times New Roman"/>
          <w:sz w:val="30"/>
          <w:szCs w:val="30"/>
          <w:u w:val="single"/>
        </w:rPr>
        <w:t>ПО КАЖДОЙ ПОЗИЦИИ</w:t>
      </w:r>
      <w:r w:rsidRPr="00CF2031">
        <w:rPr>
          <w:rFonts w:ascii="Times New Roman" w:hAnsi="Times New Roman" w:cs="Times New Roman"/>
          <w:sz w:val="30"/>
          <w:szCs w:val="30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CF2031" w:rsidSect="00FE6F50">
      <w:footerReference w:type="default" r:id="rId8"/>
      <w:headerReference w:type="first" r:id="rId9"/>
      <w:footerReference w:type="first" r:id="rId10"/>
      <w:type w:val="continuous"/>
      <w:pgSz w:w="11909" w:h="16834"/>
      <w:pgMar w:top="851" w:right="567" w:bottom="567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7AC" w:rsidRDefault="00E307AC" w:rsidP="00CA2407">
      <w:r>
        <w:separator/>
      </w:r>
    </w:p>
  </w:endnote>
  <w:endnote w:type="continuationSeparator" w:id="0">
    <w:p w:rsidR="00E307AC" w:rsidRDefault="00E307AC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5B87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5B8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E307A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7AC" w:rsidRDefault="00E307AC" w:rsidP="00CA2407">
      <w:r>
        <w:separator/>
      </w:r>
    </w:p>
  </w:footnote>
  <w:footnote w:type="continuationSeparator" w:id="0">
    <w:p w:rsidR="00E307AC" w:rsidRDefault="00E307AC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D3688A" w:rsidRDefault="00D3688A" w:rsidP="00D3688A">
    <w:pPr>
      <w:pStyle w:val="a6"/>
      <w:jc w:val="right"/>
      <w:rPr>
        <w:rFonts w:ascii="Times New Roman" w:hAnsi="Times New Roman" w:cs="Times New Roman"/>
        <w:b/>
        <w:sz w:val="30"/>
        <w:szCs w:val="30"/>
      </w:rPr>
    </w:pPr>
    <w:r w:rsidRPr="00D3688A">
      <w:rPr>
        <w:rFonts w:ascii="Times New Roman" w:hAnsi="Times New Roman" w:cs="Times New Roman"/>
        <w:b/>
        <w:sz w:val="30"/>
        <w:szCs w:val="30"/>
      </w:rPr>
      <w:t xml:space="preserve">Приложение №2 </w:t>
    </w:r>
  </w:p>
  <w:p w:rsidR="0007266C" w:rsidRPr="0007266C" w:rsidRDefault="0007266C" w:rsidP="0007266C">
    <w:pPr>
      <w:jc w:val="right"/>
      <w:rPr>
        <w:rFonts w:ascii="Times New Roman" w:hAnsi="Times New Roman" w:cs="Times New Roman"/>
        <w:i/>
        <w:sz w:val="18"/>
        <w:szCs w:val="18"/>
      </w:rPr>
    </w:pPr>
    <w:r w:rsidRPr="0007266C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22_ГТБеларусь-4.3-1213/16-26</w:t>
    </w:r>
  </w:p>
  <w:p w:rsidR="0007266C" w:rsidRPr="0007266C" w:rsidRDefault="0007266C" w:rsidP="0007266C">
    <w:pPr>
      <w:jc w:val="right"/>
      <w:rPr>
        <w:rFonts w:ascii="Times New Roman" w:hAnsi="Times New Roman" w:cs="Times New Roman"/>
        <w:i/>
        <w:sz w:val="18"/>
        <w:szCs w:val="18"/>
      </w:rPr>
    </w:pPr>
    <w:r w:rsidRPr="0007266C">
      <w:rPr>
        <w:rFonts w:ascii="Times New Roman" w:hAnsi="Times New Roman" w:cs="Times New Roman"/>
        <w:i/>
        <w:sz w:val="18"/>
        <w:szCs w:val="18"/>
      </w:rPr>
      <w:t>(№ 1000974799)</w:t>
    </w:r>
  </w:p>
  <w:p w:rsidR="0089681E" w:rsidRPr="00D3688A" w:rsidRDefault="0089681E" w:rsidP="00D03E97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C604E"/>
    <w:multiLevelType w:val="hybridMultilevel"/>
    <w:tmpl w:val="4FFAA332"/>
    <w:lvl w:ilvl="0" w:tplc="5894A9B0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 w15:restartNumberingAfterBreak="0">
    <w:nsid w:val="22055A2B"/>
    <w:multiLevelType w:val="hybridMultilevel"/>
    <w:tmpl w:val="8C2C1C5E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6503E"/>
    <w:multiLevelType w:val="hybridMultilevel"/>
    <w:tmpl w:val="2578D030"/>
    <w:lvl w:ilvl="0" w:tplc="5894A9B0">
      <w:start w:val="1"/>
      <w:numFmt w:val="bullet"/>
      <w:lvlText w:val=""/>
      <w:lvlJc w:val="left"/>
      <w:pPr>
        <w:ind w:left="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3" w15:restartNumberingAfterBreak="0">
    <w:nsid w:val="50B61BA2"/>
    <w:multiLevelType w:val="hybridMultilevel"/>
    <w:tmpl w:val="84867B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C7037"/>
    <w:multiLevelType w:val="hybridMultilevel"/>
    <w:tmpl w:val="9CF28B68"/>
    <w:lvl w:ilvl="0" w:tplc="5894A9B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02E7"/>
    <w:rsid w:val="000553A2"/>
    <w:rsid w:val="00064729"/>
    <w:rsid w:val="00064E62"/>
    <w:rsid w:val="00070949"/>
    <w:rsid w:val="0007266C"/>
    <w:rsid w:val="00082B3E"/>
    <w:rsid w:val="00083A27"/>
    <w:rsid w:val="000868F5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1F28"/>
    <w:rsid w:val="00155457"/>
    <w:rsid w:val="00160398"/>
    <w:rsid w:val="00163EBD"/>
    <w:rsid w:val="0016725D"/>
    <w:rsid w:val="0017036B"/>
    <w:rsid w:val="00193747"/>
    <w:rsid w:val="001A3AC0"/>
    <w:rsid w:val="001B0007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D51D3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26CD"/>
    <w:rsid w:val="00243664"/>
    <w:rsid w:val="002445CE"/>
    <w:rsid w:val="002463E7"/>
    <w:rsid w:val="00246B9F"/>
    <w:rsid w:val="00253E4F"/>
    <w:rsid w:val="00263DD6"/>
    <w:rsid w:val="0026782B"/>
    <w:rsid w:val="00280D04"/>
    <w:rsid w:val="002852ED"/>
    <w:rsid w:val="00285EF4"/>
    <w:rsid w:val="00291BAB"/>
    <w:rsid w:val="002936A7"/>
    <w:rsid w:val="00297088"/>
    <w:rsid w:val="00297AE8"/>
    <w:rsid w:val="002B45E1"/>
    <w:rsid w:val="002B64CF"/>
    <w:rsid w:val="002D3013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7147"/>
    <w:rsid w:val="0032171D"/>
    <w:rsid w:val="00333B36"/>
    <w:rsid w:val="0034562A"/>
    <w:rsid w:val="003509B8"/>
    <w:rsid w:val="00350BB2"/>
    <w:rsid w:val="00350BE0"/>
    <w:rsid w:val="00352F6E"/>
    <w:rsid w:val="00355B30"/>
    <w:rsid w:val="00356D11"/>
    <w:rsid w:val="0035751F"/>
    <w:rsid w:val="00361CA7"/>
    <w:rsid w:val="00363017"/>
    <w:rsid w:val="00367A06"/>
    <w:rsid w:val="0037035D"/>
    <w:rsid w:val="00376CCF"/>
    <w:rsid w:val="003934BE"/>
    <w:rsid w:val="00397F2F"/>
    <w:rsid w:val="003A769B"/>
    <w:rsid w:val="003B5B60"/>
    <w:rsid w:val="003B658C"/>
    <w:rsid w:val="003B7501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509"/>
    <w:rsid w:val="00417C0A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85112"/>
    <w:rsid w:val="004907FB"/>
    <w:rsid w:val="00493F5B"/>
    <w:rsid w:val="004A00FB"/>
    <w:rsid w:val="004A073C"/>
    <w:rsid w:val="004B12CC"/>
    <w:rsid w:val="004B4FD6"/>
    <w:rsid w:val="004B7835"/>
    <w:rsid w:val="004C051C"/>
    <w:rsid w:val="004E11E7"/>
    <w:rsid w:val="004E5E76"/>
    <w:rsid w:val="004F19C7"/>
    <w:rsid w:val="004F4575"/>
    <w:rsid w:val="004F673B"/>
    <w:rsid w:val="0050009B"/>
    <w:rsid w:val="0051352C"/>
    <w:rsid w:val="00520611"/>
    <w:rsid w:val="00520710"/>
    <w:rsid w:val="00527145"/>
    <w:rsid w:val="00534790"/>
    <w:rsid w:val="00544EAD"/>
    <w:rsid w:val="005479A9"/>
    <w:rsid w:val="00560536"/>
    <w:rsid w:val="00561F43"/>
    <w:rsid w:val="00566CC7"/>
    <w:rsid w:val="0056756A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E6248"/>
    <w:rsid w:val="005E7153"/>
    <w:rsid w:val="005F2019"/>
    <w:rsid w:val="005F2955"/>
    <w:rsid w:val="005F310E"/>
    <w:rsid w:val="005F48E8"/>
    <w:rsid w:val="005F53B7"/>
    <w:rsid w:val="005F5856"/>
    <w:rsid w:val="006026CD"/>
    <w:rsid w:val="0060384A"/>
    <w:rsid w:val="00605BD4"/>
    <w:rsid w:val="006106FE"/>
    <w:rsid w:val="00612691"/>
    <w:rsid w:val="006141F9"/>
    <w:rsid w:val="006146BB"/>
    <w:rsid w:val="00616718"/>
    <w:rsid w:val="00617D50"/>
    <w:rsid w:val="00621E2B"/>
    <w:rsid w:val="006224CC"/>
    <w:rsid w:val="00633DCF"/>
    <w:rsid w:val="0063551E"/>
    <w:rsid w:val="00636F78"/>
    <w:rsid w:val="00637AAA"/>
    <w:rsid w:val="00640BDF"/>
    <w:rsid w:val="00642CB1"/>
    <w:rsid w:val="00643139"/>
    <w:rsid w:val="00645C96"/>
    <w:rsid w:val="006474DC"/>
    <w:rsid w:val="0065322C"/>
    <w:rsid w:val="0065360D"/>
    <w:rsid w:val="00660E3A"/>
    <w:rsid w:val="00664AD7"/>
    <w:rsid w:val="0066572F"/>
    <w:rsid w:val="00670F8B"/>
    <w:rsid w:val="0067473C"/>
    <w:rsid w:val="00675027"/>
    <w:rsid w:val="00676F46"/>
    <w:rsid w:val="00682464"/>
    <w:rsid w:val="00682946"/>
    <w:rsid w:val="00683BD7"/>
    <w:rsid w:val="006876DA"/>
    <w:rsid w:val="006916B9"/>
    <w:rsid w:val="00692113"/>
    <w:rsid w:val="00695A95"/>
    <w:rsid w:val="006A28C4"/>
    <w:rsid w:val="006A320B"/>
    <w:rsid w:val="006A6E87"/>
    <w:rsid w:val="006B2231"/>
    <w:rsid w:val="006B312B"/>
    <w:rsid w:val="006C074E"/>
    <w:rsid w:val="006C2192"/>
    <w:rsid w:val="006C34B2"/>
    <w:rsid w:val="006D5F7F"/>
    <w:rsid w:val="006E0DBE"/>
    <w:rsid w:val="006E1FAA"/>
    <w:rsid w:val="006E2BB5"/>
    <w:rsid w:val="006F3C65"/>
    <w:rsid w:val="006F3E6C"/>
    <w:rsid w:val="006F4BE5"/>
    <w:rsid w:val="00701615"/>
    <w:rsid w:val="00701DF7"/>
    <w:rsid w:val="00702A6B"/>
    <w:rsid w:val="00703AA5"/>
    <w:rsid w:val="00704BE2"/>
    <w:rsid w:val="00706A22"/>
    <w:rsid w:val="00707609"/>
    <w:rsid w:val="00707CB0"/>
    <w:rsid w:val="007135A9"/>
    <w:rsid w:val="00720035"/>
    <w:rsid w:val="007203D3"/>
    <w:rsid w:val="00720C32"/>
    <w:rsid w:val="00723E4F"/>
    <w:rsid w:val="0072522F"/>
    <w:rsid w:val="007276AD"/>
    <w:rsid w:val="00744020"/>
    <w:rsid w:val="00744558"/>
    <w:rsid w:val="00751200"/>
    <w:rsid w:val="007542D3"/>
    <w:rsid w:val="00755499"/>
    <w:rsid w:val="00757784"/>
    <w:rsid w:val="007714F4"/>
    <w:rsid w:val="00771AF1"/>
    <w:rsid w:val="00783711"/>
    <w:rsid w:val="007872C5"/>
    <w:rsid w:val="007A06C8"/>
    <w:rsid w:val="007A13A7"/>
    <w:rsid w:val="007A1BDA"/>
    <w:rsid w:val="007A3D04"/>
    <w:rsid w:val="007A40E4"/>
    <w:rsid w:val="007A479B"/>
    <w:rsid w:val="007B1223"/>
    <w:rsid w:val="007B3906"/>
    <w:rsid w:val="007C7494"/>
    <w:rsid w:val="007D1D76"/>
    <w:rsid w:val="007D39E1"/>
    <w:rsid w:val="007D507E"/>
    <w:rsid w:val="007D6F1D"/>
    <w:rsid w:val="007E08FC"/>
    <w:rsid w:val="007E61C3"/>
    <w:rsid w:val="007F10F4"/>
    <w:rsid w:val="007F49B7"/>
    <w:rsid w:val="007F6693"/>
    <w:rsid w:val="0080618A"/>
    <w:rsid w:val="00806779"/>
    <w:rsid w:val="008074E0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65B87"/>
    <w:rsid w:val="008741CC"/>
    <w:rsid w:val="0088581C"/>
    <w:rsid w:val="00886335"/>
    <w:rsid w:val="00887326"/>
    <w:rsid w:val="0089361E"/>
    <w:rsid w:val="00895D1B"/>
    <w:rsid w:val="008963D0"/>
    <w:rsid w:val="0089681E"/>
    <w:rsid w:val="008A0A68"/>
    <w:rsid w:val="008A17F0"/>
    <w:rsid w:val="008A242A"/>
    <w:rsid w:val="008D23B8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75225"/>
    <w:rsid w:val="00975E24"/>
    <w:rsid w:val="00976471"/>
    <w:rsid w:val="009773C0"/>
    <w:rsid w:val="0097750B"/>
    <w:rsid w:val="00980884"/>
    <w:rsid w:val="00986C7F"/>
    <w:rsid w:val="009A1958"/>
    <w:rsid w:val="009B3905"/>
    <w:rsid w:val="009B43B3"/>
    <w:rsid w:val="009B5B11"/>
    <w:rsid w:val="009B5BEE"/>
    <w:rsid w:val="009B6989"/>
    <w:rsid w:val="009C2677"/>
    <w:rsid w:val="009C2895"/>
    <w:rsid w:val="009C28A4"/>
    <w:rsid w:val="009C5A1F"/>
    <w:rsid w:val="009D0C6A"/>
    <w:rsid w:val="009D7535"/>
    <w:rsid w:val="009F0770"/>
    <w:rsid w:val="009F3F2E"/>
    <w:rsid w:val="009F6A21"/>
    <w:rsid w:val="009F7DB9"/>
    <w:rsid w:val="00A019A3"/>
    <w:rsid w:val="00A06511"/>
    <w:rsid w:val="00A079B3"/>
    <w:rsid w:val="00A10118"/>
    <w:rsid w:val="00A116E5"/>
    <w:rsid w:val="00A30958"/>
    <w:rsid w:val="00A30C04"/>
    <w:rsid w:val="00A30F29"/>
    <w:rsid w:val="00A317ED"/>
    <w:rsid w:val="00A327A5"/>
    <w:rsid w:val="00A42046"/>
    <w:rsid w:val="00A43887"/>
    <w:rsid w:val="00A44EC8"/>
    <w:rsid w:val="00A45873"/>
    <w:rsid w:val="00A5583C"/>
    <w:rsid w:val="00A578F6"/>
    <w:rsid w:val="00A60CDF"/>
    <w:rsid w:val="00A63B8F"/>
    <w:rsid w:val="00A7043A"/>
    <w:rsid w:val="00A751D0"/>
    <w:rsid w:val="00A772D8"/>
    <w:rsid w:val="00A77E09"/>
    <w:rsid w:val="00A77F2F"/>
    <w:rsid w:val="00A8438B"/>
    <w:rsid w:val="00A86F7C"/>
    <w:rsid w:val="00A90D36"/>
    <w:rsid w:val="00A91AA9"/>
    <w:rsid w:val="00A92099"/>
    <w:rsid w:val="00A92BCD"/>
    <w:rsid w:val="00A93C12"/>
    <w:rsid w:val="00AA40B7"/>
    <w:rsid w:val="00AA6747"/>
    <w:rsid w:val="00AA6DFA"/>
    <w:rsid w:val="00AB75AD"/>
    <w:rsid w:val="00AC03BD"/>
    <w:rsid w:val="00AC1114"/>
    <w:rsid w:val="00AC3C6E"/>
    <w:rsid w:val="00AC6B4B"/>
    <w:rsid w:val="00AC7CC5"/>
    <w:rsid w:val="00AD37B2"/>
    <w:rsid w:val="00AE4735"/>
    <w:rsid w:val="00AE4CDF"/>
    <w:rsid w:val="00AE7D88"/>
    <w:rsid w:val="00AF047F"/>
    <w:rsid w:val="00AF5572"/>
    <w:rsid w:val="00B01BAC"/>
    <w:rsid w:val="00B0257B"/>
    <w:rsid w:val="00B04B28"/>
    <w:rsid w:val="00B07EA5"/>
    <w:rsid w:val="00B1473B"/>
    <w:rsid w:val="00B21AD7"/>
    <w:rsid w:val="00B24BEB"/>
    <w:rsid w:val="00B266C0"/>
    <w:rsid w:val="00B32911"/>
    <w:rsid w:val="00B36DCD"/>
    <w:rsid w:val="00B40E51"/>
    <w:rsid w:val="00B47BCB"/>
    <w:rsid w:val="00B75C8A"/>
    <w:rsid w:val="00B768B2"/>
    <w:rsid w:val="00B852B5"/>
    <w:rsid w:val="00B87AE8"/>
    <w:rsid w:val="00B9367B"/>
    <w:rsid w:val="00B97E14"/>
    <w:rsid w:val="00BA01F2"/>
    <w:rsid w:val="00BA0602"/>
    <w:rsid w:val="00BA2BF8"/>
    <w:rsid w:val="00BA554F"/>
    <w:rsid w:val="00BB0A38"/>
    <w:rsid w:val="00BB3F0A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2B3E"/>
    <w:rsid w:val="00BE2EC0"/>
    <w:rsid w:val="00BF01AB"/>
    <w:rsid w:val="00BF197C"/>
    <w:rsid w:val="00C00628"/>
    <w:rsid w:val="00C04779"/>
    <w:rsid w:val="00C04D69"/>
    <w:rsid w:val="00C11DAC"/>
    <w:rsid w:val="00C11E0B"/>
    <w:rsid w:val="00C14C6A"/>
    <w:rsid w:val="00C165C4"/>
    <w:rsid w:val="00C175DE"/>
    <w:rsid w:val="00C26D03"/>
    <w:rsid w:val="00C30527"/>
    <w:rsid w:val="00C3163F"/>
    <w:rsid w:val="00C354BB"/>
    <w:rsid w:val="00C363AF"/>
    <w:rsid w:val="00C43636"/>
    <w:rsid w:val="00C46FB7"/>
    <w:rsid w:val="00C551DC"/>
    <w:rsid w:val="00C57C4A"/>
    <w:rsid w:val="00C61638"/>
    <w:rsid w:val="00C62456"/>
    <w:rsid w:val="00C7590B"/>
    <w:rsid w:val="00C85F15"/>
    <w:rsid w:val="00C87B3A"/>
    <w:rsid w:val="00C87F12"/>
    <w:rsid w:val="00C91CC0"/>
    <w:rsid w:val="00C95D68"/>
    <w:rsid w:val="00C97328"/>
    <w:rsid w:val="00CA0E3F"/>
    <w:rsid w:val="00CA2407"/>
    <w:rsid w:val="00CA6BAD"/>
    <w:rsid w:val="00CB0778"/>
    <w:rsid w:val="00CB35D7"/>
    <w:rsid w:val="00CB5EFE"/>
    <w:rsid w:val="00CC1653"/>
    <w:rsid w:val="00CC6580"/>
    <w:rsid w:val="00CD3580"/>
    <w:rsid w:val="00CD5070"/>
    <w:rsid w:val="00CE646D"/>
    <w:rsid w:val="00CF1C22"/>
    <w:rsid w:val="00CF2031"/>
    <w:rsid w:val="00CF63CC"/>
    <w:rsid w:val="00CF77D0"/>
    <w:rsid w:val="00D01DCA"/>
    <w:rsid w:val="00D03E97"/>
    <w:rsid w:val="00D04976"/>
    <w:rsid w:val="00D0713E"/>
    <w:rsid w:val="00D13845"/>
    <w:rsid w:val="00D1633D"/>
    <w:rsid w:val="00D1657D"/>
    <w:rsid w:val="00D25112"/>
    <w:rsid w:val="00D2664E"/>
    <w:rsid w:val="00D3121F"/>
    <w:rsid w:val="00D31840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A0EC5"/>
    <w:rsid w:val="00DA38C4"/>
    <w:rsid w:val="00DA65EA"/>
    <w:rsid w:val="00DB0BCD"/>
    <w:rsid w:val="00DB4752"/>
    <w:rsid w:val="00DD08AD"/>
    <w:rsid w:val="00DD245A"/>
    <w:rsid w:val="00DD3855"/>
    <w:rsid w:val="00DD71EC"/>
    <w:rsid w:val="00DF3CA2"/>
    <w:rsid w:val="00DF468F"/>
    <w:rsid w:val="00DF539A"/>
    <w:rsid w:val="00E0188B"/>
    <w:rsid w:val="00E01C80"/>
    <w:rsid w:val="00E04065"/>
    <w:rsid w:val="00E07B4A"/>
    <w:rsid w:val="00E107CB"/>
    <w:rsid w:val="00E161A9"/>
    <w:rsid w:val="00E242B6"/>
    <w:rsid w:val="00E26FC8"/>
    <w:rsid w:val="00E307AC"/>
    <w:rsid w:val="00E30900"/>
    <w:rsid w:val="00E319CE"/>
    <w:rsid w:val="00E31D83"/>
    <w:rsid w:val="00E4345B"/>
    <w:rsid w:val="00E434A8"/>
    <w:rsid w:val="00E43556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95B0C"/>
    <w:rsid w:val="00EA0766"/>
    <w:rsid w:val="00EA4BEA"/>
    <w:rsid w:val="00EA6E4A"/>
    <w:rsid w:val="00EB3FBE"/>
    <w:rsid w:val="00EB5101"/>
    <w:rsid w:val="00EB69F2"/>
    <w:rsid w:val="00EC28D4"/>
    <w:rsid w:val="00EC2C08"/>
    <w:rsid w:val="00EC442C"/>
    <w:rsid w:val="00EC637E"/>
    <w:rsid w:val="00EC6BDB"/>
    <w:rsid w:val="00ED1CFF"/>
    <w:rsid w:val="00EE3407"/>
    <w:rsid w:val="00EE3A11"/>
    <w:rsid w:val="00EF15E2"/>
    <w:rsid w:val="00EF55A9"/>
    <w:rsid w:val="00F03A28"/>
    <w:rsid w:val="00F06172"/>
    <w:rsid w:val="00F1156A"/>
    <w:rsid w:val="00F14644"/>
    <w:rsid w:val="00F20D82"/>
    <w:rsid w:val="00F212AA"/>
    <w:rsid w:val="00F234BE"/>
    <w:rsid w:val="00F2698B"/>
    <w:rsid w:val="00F35E10"/>
    <w:rsid w:val="00F35E18"/>
    <w:rsid w:val="00F41793"/>
    <w:rsid w:val="00F418A3"/>
    <w:rsid w:val="00F43F54"/>
    <w:rsid w:val="00F538E5"/>
    <w:rsid w:val="00F5445E"/>
    <w:rsid w:val="00F55961"/>
    <w:rsid w:val="00F56A75"/>
    <w:rsid w:val="00F6345F"/>
    <w:rsid w:val="00F63889"/>
    <w:rsid w:val="00F63D0A"/>
    <w:rsid w:val="00F66CD9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30CC"/>
    <w:rsid w:val="00FE4D8D"/>
    <w:rsid w:val="00FE6F50"/>
    <w:rsid w:val="00FF0F44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D678C4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qFormat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Strong"/>
    <w:basedOn w:val="a0"/>
    <w:uiPriority w:val="22"/>
    <w:qFormat/>
    <w:rsid w:val="005E6248"/>
    <w:rPr>
      <w:b/>
      <w:bCs/>
    </w:rPr>
  </w:style>
  <w:style w:type="character" w:customStyle="1" w:styleId="210pt0pt">
    <w:name w:val="Основной текст (2) + 10 pt;Не полужирный;Интервал 0 pt"/>
    <w:basedOn w:val="a0"/>
    <w:rsid w:val="0007266C"/>
    <w:rPr>
      <w:rFonts w:ascii="Times New Roman" w:eastAsia="Times New Roman" w:hAnsi="Times New Roman"/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3E5A5-F67F-460B-98A0-ECB9DAE5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6</Pages>
  <Words>2609</Words>
  <Characters>14873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Шолоник Татьяна Петровна</cp:lastModifiedBy>
  <cp:revision>26</cp:revision>
  <cp:lastPrinted>2020-06-17T10:17:00Z</cp:lastPrinted>
  <dcterms:created xsi:type="dcterms:W3CDTF">2020-04-13T11:46:00Z</dcterms:created>
  <dcterms:modified xsi:type="dcterms:W3CDTF">2022-02-14T09:34:00Z</dcterms:modified>
</cp:coreProperties>
</file>